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AEA" w:rsidRDefault="00010024">
      <w:r>
        <w:rPr>
          <w:noProof/>
        </w:rPr>
        <w:drawing>
          <wp:anchor distT="0" distB="0" distL="6401435" distR="6401435" simplePos="0" relativeHeight="251657728" behindDoc="0" locked="0" layoutInCell="1" allowOverlap="1">
            <wp:simplePos x="0" y="0"/>
            <wp:positionH relativeFrom="margin">
              <wp:posOffset>2463165</wp:posOffset>
            </wp:positionH>
            <wp:positionV relativeFrom="page">
              <wp:posOffset>352425</wp:posOffset>
            </wp:positionV>
            <wp:extent cx="571500" cy="72390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contrast="48000"/>
                    </a:blip>
                    <a:srcRect/>
                    <a:stretch>
                      <a:fillRect/>
                    </a:stretch>
                  </pic:blipFill>
                  <pic:spPr bwMode="auto">
                    <a:xfrm>
                      <a:off x="0" y="0"/>
                      <a:ext cx="571500" cy="723900"/>
                    </a:xfrm>
                    <a:prstGeom prst="rect">
                      <a:avLst/>
                    </a:prstGeom>
                    <a:noFill/>
                    <a:ln w="9525">
                      <a:noFill/>
                      <a:miter lim="800000"/>
                      <a:headEnd/>
                      <a:tailEnd/>
                    </a:ln>
                  </pic:spPr>
                </pic:pic>
              </a:graphicData>
            </a:graphic>
          </wp:anchor>
        </w:drawing>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02049C" w:rsidTr="00FA0F1C">
        <w:trPr>
          <w:trHeight w:val="2211"/>
        </w:trPr>
        <w:tc>
          <w:tcPr>
            <w:tcW w:w="9639" w:type="dxa"/>
            <w:tcBorders>
              <w:top w:val="nil"/>
              <w:left w:val="nil"/>
              <w:bottom w:val="nil"/>
              <w:right w:val="nil"/>
            </w:tcBorders>
          </w:tcPr>
          <w:p w:rsidR="0002049C" w:rsidRPr="000F20B6" w:rsidRDefault="00DA2E24" w:rsidP="006048F1">
            <w:pPr>
              <w:jc w:val="center"/>
              <w:rPr>
                <w:b/>
                <w:sz w:val="40"/>
                <w:szCs w:val="40"/>
              </w:rPr>
            </w:pPr>
            <w:r w:rsidRPr="000F20B6">
              <w:rPr>
                <w:b/>
                <w:sz w:val="40"/>
                <w:szCs w:val="40"/>
              </w:rPr>
              <w:t>КОНТРОЛЬНО-СЧЁТНАЯ ПАЛАТА</w:t>
            </w:r>
            <w:r w:rsidR="0002049C" w:rsidRPr="000F20B6">
              <w:rPr>
                <w:b/>
                <w:sz w:val="40"/>
                <w:szCs w:val="40"/>
              </w:rPr>
              <w:t xml:space="preserve"> НИЖНЕВАРТОВСКОГО РАЙОНА</w:t>
            </w:r>
          </w:p>
          <w:p w:rsidR="0002049C" w:rsidRDefault="0002049C" w:rsidP="006048F1">
            <w:pPr>
              <w:jc w:val="center"/>
              <w:rPr>
                <w:b/>
              </w:rPr>
            </w:pPr>
            <w:r>
              <w:rPr>
                <w:b/>
              </w:rPr>
              <w:t>Ханты-Мансийского автономного округа – Югры</w:t>
            </w:r>
          </w:p>
          <w:p w:rsidR="0002049C" w:rsidRPr="00391F4C" w:rsidRDefault="0002049C" w:rsidP="006048F1">
            <w:pPr>
              <w:jc w:val="center"/>
              <w:rPr>
                <w:b/>
                <w:sz w:val="18"/>
                <w:szCs w:val="18"/>
              </w:rPr>
            </w:pPr>
          </w:p>
          <w:p w:rsidR="0002049C" w:rsidRDefault="0002049C" w:rsidP="006048F1">
            <w:pPr>
              <w:pStyle w:val="6"/>
              <w:rPr>
                <w:b w:val="0"/>
                <w:bCs/>
                <w:sz w:val="20"/>
              </w:rPr>
            </w:pPr>
            <w:r>
              <w:rPr>
                <w:b w:val="0"/>
                <w:bCs/>
                <w:sz w:val="20"/>
              </w:rPr>
              <w:t xml:space="preserve">ул. Ленина,6, г. Нижневартовск, Ханты-Мансийский автономный округ – </w:t>
            </w:r>
            <w:r w:rsidR="00FA0F1C">
              <w:rPr>
                <w:b w:val="0"/>
                <w:bCs/>
                <w:sz w:val="20"/>
              </w:rPr>
              <w:t>Югра (Тюменская область), 628616</w:t>
            </w:r>
            <w:r>
              <w:rPr>
                <w:b w:val="0"/>
                <w:bCs/>
                <w:sz w:val="20"/>
              </w:rPr>
              <w:t xml:space="preserve"> Телефон: (3466) 49-86-88, </w:t>
            </w:r>
            <w:r w:rsidR="00FA0F1C">
              <w:rPr>
                <w:b w:val="0"/>
                <w:bCs/>
                <w:sz w:val="20"/>
              </w:rPr>
              <w:t xml:space="preserve">49-85-96, </w:t>
            </w:r>
            <w:r>
              <w:rPr>
                <w:b w:val="0"/>
                <w:bCs/>
                <w:sz w:val="20"/>
              </w:rPr>
              <w:t xml:space="preserve">факс: 49-86-90, электронная почта: </w:t>
            </w:r>
            <w:r>
              <w:rPr>
                <w:b w:val="0"/>
                <w:bCs/>
                <w:sz w:val="20"/>
                <w:lang w:val="en-US"/>
              </w:rPr>
              <w:t>SP</w:t>
            </w:r>
            <w:r w:rsidRPr="00F17694">
              <w:rPr>
                <w:b w:val="0"/>
                <w:bCs/>
                <w:sz w:val="20"/>
              </w:rPr>
              <w:t>@</w:t>
            </w:r>
            <w:proofErr w:type="spellStart"/>
            <w:r>
              <w:rPr>
                <w:b w:val="0"/>
                <w:bCs/>
                <w:sz w:val="20"/>
                <w:lang w:val="en-US"/>
              </w:rPr>
              <w:t>nvraion</w:t>
            </w:r>
            <w:proofErr w:type="spellEnd"/>
            <w:r w:rsidRPr="00F17694">
              <w:rPr>
                <w:b w:val="0"/>
                <w:bCs/>
                <w:sz w:val="20"/>
              </w:rPr>
              <w:t>.</w:t>
            </w:r>
            <w:proofErr w:type="spellStart"/>
            <w:r>
              <w:rPr>
                <w:b w:val="0"/>
                <w:bCs/>
                <w:sz w:val="20"/>
                <w:lang w:val="en-US"/>
              </w:rPr>
              <w:t>ru</w:t>
            </w:r>
            <w:proofErr w:type="spellEnd"/>
          </w:p>
          <w:p w:rsidR="0002049C" w:rsidRDefault="00935D87" w:rsidP="006048F1">
            <w:pPr>
              <w:jc w:val="center"/>
              <w:rPr>
                <w:bCs/>
              </w:rPr>
            </w:pPr>
            <w:r>
              <w:rPr>
                <w:bCs/>
              </w:rPr>
              <w:t xml:space="preserve"> </w:t>
            </w:r>
          </w:p>
          <w:p w:rsidR="0002049C" w:rsidRDefault="0002049C" w:rsidP="006048F1">
            <w:pPr>
              <w:jc w:val="both"/>
            </w:pPr>
          </w:p>
        </w:tc>
      </w:tr>
    </w:tbl>
    <w:p w:rsidR="00936667" w:rsidRPr="00936667" w:rsidRDefault="0091393F" w:rsidP="00026113">
      <w:pPr>
        <w:rPr>
          <w:bCs/>
          <w:sz w:val="28"/>
          <w:szCs w:val="28"/>
        </w:rPr>
      </w:pPr>
      <w:r>
        <w:rPr>
          <w:bCs/>
          <w:sz w:val="28"/>
          <w:szCs w:val="28"/>
        </w:rPr>
        <w:t>17.11.2025</w:t>
      </w:r>
      <w:r w:rsidR="00E64790">
        <w:rPr>
          <w:bCs/>
          <w:sz w:val="28"/>
          <w:szCs w:val="28"/>
        </w:rPr>
        <w:t xml:space="preserve">  №  </w:t>
      </w:r>
      <w:r w:rsidR="004F020F">
        <w:rPr>
          <w:bCs/>
          <w:sz w:val="28"/>
          <w:szCs w:val="28"/>
        </w:rPr>
        <w:t>131</w:t>
      </w:r>
    </w:p>
    <w:p w:rsidR="00026113" w:rsidRPr="00F22B39" w:rsidRDefault="00026113" w:rsidP="00026113">
      <w:pPr>
        <w:rPr>
          <w:bCs/>
          <w:sz w:val="22"/>
          <w:szCs w:val="22"/>
        </w:rPr>
      </w:pPr>
      <w:r w:rsidRPr="00F22B39">
        <w:rPr>
          <w:bCs/>
          <w:sz w:val="22"/>
          <w:szCs w:val="22"/>
        </w:rPr>
        <w:t>На № ________ от ____________</w:t>
      </w:r>
      <w:r>
        <w:rPr>
          <w:bCs/>
          <w:sz w:val="22"/>
          <w:szCs w:val="22"/>
        </w:rPr>
        <w:t>_</w:t>
      </w:r>
    </w:p>
    <w:p w:rsidR="00655A16" w:rsidRDefault="00655A16" w:rsidP="004F020F">
      <w:pPr>
        <w:shd w:val="clear" w:color="auto" w:fill="FFFFFF"/>
        <w:rPr>
          <w:bCs/>
          <w:color w:val="000000"/>
          <w:spacing w:val="-1"/>
          <w:sz w:val="28"/>
          <w:szCs w:val="28"/>
        </w:rPr>
      </w:pPr>
    </w:p>
    <w:p w:rsidR="00980FC8" w:rsidRPr="00D4797D" w:rsidRDefault="00980FC8" w:rsidP="00D462BC">
      <w:pPr>
        <w:shd w:val="clear" w:color="auto" w:fill="FFFFFF"/>
        <w:jc w:val="center"/>
        <w:rPr>
          <w:bCs/>
          <w:color w:val="000000"/>
          <w:spacing w:val="-1"/>
          <w:sz w:val="28"/>
          <w:szCs w:val="28"/>
        </w:rPr>
      </w:pPr>
      <w:r w:rsidRPr="00D4797D">
        <w:rPr>
          <w:bCs/>
          <w:color w:val="000000"/>
          <w:spacing w:val="-1"/>
          <w:sz w:val="28"/>
          <w:szCs w:val="28"/>
        </w:rPr>
        <w:t>Заключение</w:t>
      </w:r>
    </w:p>
    <w:p w:rsidR="001452EF" w:rsidRPr="00D4797D" w:rsidRDefault="001452EF" w:rsidP="00D462BC">
      <w:pPr>
        <w:shd w:val="clear" w:color="auto" w:fill="FFFFFF"/>
        <w:jc w:val="center"/>
        <w:rPr>
          <w:bCs/>
          <w:color w:val="000000"/>
          <w:spacing w:val="-1"/>
          <w:sz w:val="28"/>
          <w:szCs w:val="28"/>
        </w:rPr>
      </w:pPr>
      <w:r w:rsidRPr="00D4797D">
        <w:rPr>
          <w:sz w:val="28"/>
          <w:szCs w:val="28"/>
        </w:rPr>
        <w:t>на проект решения Думы района</w:t>
      </w:r>
    </w:p>
    <w:p w:rsidR="00BB6448" w:rsidRPr="00D4797D" w:rsidRDefault="00BB6448" w:rsidP="00D462BC">
      <w:pPr>
        <w:jc w:val="both"/>
        <w:rPr>
          <w:color w:val="000000"/>
          <w:spacing w:val="3"/>
          <w:sz w:val="28"/>
          <w:szCs w:val="28"/>
        </w:rPr>
      </w:pPr>
    </w:p>
    <w:p w:rsidR="00DA2E24" w:rsidRPr="00D4797D" w:rsidRDefault="00DA2E24" w:rsidP="00106900">
      <w:pPr>
        <w:widowControl/>
        <w:ind w:firstLine="709"/>
        <w:jc w:val="both"/>
        <w:rPr>
          <w:bCs/>
          <w:sz w:val="28"/>
          <w:szCs w:val="28"/>
        </w:rPr>
      </w:pPr>
      <w:r w:rsidRPr="00D4797D">
        <w:rPr>
          <w:sz w:val="28"/>
          <w:szCs w:val="28"/>
        </w:rPr>
        <w:t xml:space="preserve">Заключение на проект решения Думы района </w:t>
      </w:r>
      <w:r w:rsidR="0035119B" w:rsidRPr="00D4797D">
        <w:rPr>
          <w:sz w:val="28"/>
          <w:szCs w:val="28"/>
        </w:rPr>
        <w:t>«</w:t>
      </w:r>
      <w:r w:rsidR="004F020F" w:rsidRPr="002754E6">
        <w:rPr>
          <w:sz w:val="28"/>
          <w:szCs w:val="28"/>
        </w:rPr>
        <w:t xml:space="preserve">О дополнительной мере социальной поддержки </w:t>
      </w:r>
      <w:r w:rsidR="004F020F" w:rsidRPr="002754E6">
        <w:rPr>
          <w:bCs/>
          <w:sz w:val="28"/>
          <w:szCs w:val="28"/>
        </w:rPr>
        <w:t xml:space="preserve">гражданам Российской Федерации, оказавшим содействие в привлечении граждан Российской Федерации, иностранных граждан и лиц без гражданства, законно находящихся на территории Российской Федерации,  </w:t>
      </w:r>
      <w:r w:rsidR="004F020F">
        <w:rPr>
          <w:bCs/>
          <w:sz w:val="28"/>
          <w:szCs w:val="28"/>
        </w:rPr>
        <w:t xml:space="preserve">к заключению </w:t>
      </w:r>
      <w:r w:rsidR="004F020F" w:rsidRPr="002754E6">
        <w:rPr>
          <w:bCs/>
          <w:sz w:val="28"/>
          <w:szCs w:val="28"/>
        </w:rPr>
        <w:t>в Ханты-Мансийском авт</w:t>
      </w:r>
      <w:r w:rsidR="004F020F">
        <w:rPr>
          <w:bCs/>
          <w:sz w:val="28"/>
          <w:szCs w:val="28"/>
        </w:rPr>
        <w:t xml:space="preserve">ономном округе – Югре контракта о прохождении военной службы </w:t>
      </w:r>
      <w:r w:rsidR="004F020F" w:rsidRPr="002754E6">
        <w:rPr>
          <w:bCs/>
          <w:sz w:val="28"/>
          <w:szCs w:val="28"/>
        </w:rPr>
        <w:t xml:space="preserve">в Вооруженных силах Российской </w:t>
      </w:r>
      <w:r w:rsidR="004F020F" w:rsidRPr="004F020F">
        <w:rPr>
          <w:bCs/>
          <w:sz w:val="28"/>
          <w:szCs w:val="28"/>
        </w:rPr>
        <w:t>Федерации, направленным для выполнения задач в ходе специальной военной операции</w:t>
      </w:r>
      <w:r w:rsidR="00106900" w:rsidRPr="004F020F">
        <w:rPr>
          <w:sz w:val="28"/>
          <w:szCs w:val="28"/>
        </w:rPr>
        <w:t xml:space="preserve">» </w:t>
      </w:r>
      <w:r w:rsidRPr="004F020F">
        <w:rPr>
          <w:sz w:val="28"/>
          <w:szCs w:val="28"/>
        </w:rPr>
        <w:t xml:space="preserve">подготовлено на основании </w:t>
      </w:r>
      <w:r w:rsidRPr="00D4797D">
        <w:rPr>
          <w:sz w:val="28"/>
          <w:szCs w:val="28"/>
        </w:rPr>
        <w:t xml:space="preserve">ст. 9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и в соответствии с </w:t>
      </w:r>
      <w:r w:rsidRPr="00D4797D">
        <w:rPr>
          <w:bCs/>
          <w:sz w:val="28"/>
          <w:szCs w:val="28"/>
        </w:rPr>
        <w:t>Положением о Контрольно-счётной палате Нижневартовского района.</w:t>
      </w:r>
    </w:p>
    <w:p w:rsidR="007938BA" w:rsidRPr="00D4797D" w:rsidRDefault="007938BA" w:rsidP="007938BA">
      <w:pPr>
        <w:ind w:firstLine="720"/>
        <w:jc w:val="both"/>
        <w:rPr>
          <w:spacing w:val="-2"/>
          <w:sz w:val="28"/>
          <w:szCs w:val="28"/>
        </w:rPr>
      </w:pPr>
      <w:r w:rsidRPr="00D4797D">
        <w:rPr>
          <w:b/>
          <w:bCs/>
          <w:sz w:val="28"/>
          <w:szCs w:val="28"/>
        </w:rPr>
        <w:t>Цель</w:t>
      </w:r>
      <w:r w:rsidRPr="00D4797D">
        <w:rPr>
          <w:bCs/>
          <w:sz w:val="28"/>
          <w:szCs w:val="28"/>
        </w:rPr>
        <w:t xml:space="preserve"> проведения </w:t>
      </w:r>
      <w:proofErr w:type="gramStart"/>
      <w:r w:rsidRPr="00D4797D">
        <w:rPr>
          <w:bCs/>
          <w:sz w:val="28"/>
          <w:szCs w:val="28"/>
        </w:rPr>
        <w:t xml:space="preserve">экспертизы:  </w:t>
      </w:r>
      <w:r w:rsidRPr="00D4797D">
        <w:rPr>
          <w:spacing w:val="-4"/>
          <w:sz w:val="28"/>
          <w:szCs w:val="28"/>
        </w:rPr>
        <w:t>выявление</w:t>
      </w:r>
      <w:proofErr w:type="gramEnd"/>
      <w:r w:rsidRPr="00D4797D">
        <w:rPr>
          <w:spacing w:val="-4"/>
          <w:sz w:val="28"/>
          <w:szCs w:val="28"/>
        </w:rPr>
        <w:t xml:space="preserve"> последствий реализации </w:t>
      </w:r>
      <w:r w:rsidRPr="00D4797D">
        <w:rPr>
          <w:spacing w:val="-2"/>
          <w:sz w:val="28"/>
          <w:szCs w:val="28"/>
        </w:rPr>
        <w:t>принимаемого правового акта органа местного самоуправления для формирования бюджетных средств и на исполнение расходов бюджета.</w:t>
      </w:r>
    </w:p>
    <w:p w:rsidR="007938BA" w:rsidRPr="00D4797D" w:rsidRDefault="007938BA" w:rsidP="007938BA">
      <w:pPr>
        <w:ind w:firstLine="708"/>
        <w:jc w:val="both"/>
        <w:rPr>
          <w:sz w:val="28"/>
          <w:szCs w:val="28"/>
        </w:rPr>
      </w:pPr>
      <w:r w:rsidRPr="00D4797D">
        <w:rPr>
          <w:b/>
          <w:sz w:val="28"/>
          <w:szCs w:val="28"/>
        </w:rPr>
        <w:t>Разработчик проекта решения Думы района:</w:t>
      </w:r>
      <w:r w:rsidRPr="00D4797D">
        <w:rPr>
          <w:sz w:val="28"/>
          <w:szCs w:val="28"/>
        </w:rPr>
        <w:t xml:space="preserve"> </w:t>
      </w:r>
    </w:p>
    <w:p w:rsidR="007938BA" w:rsidRPr="00D4797D" w:rsidRDefault="007938BA" w:rsidP="007938BA">
      <w:pPr>
        <w:ind w:firstLine="708"/>
        <w:jc w:val="both"/>
        <w:rPr>
          <w:color w:val="000000"/>
          <w:sz w:val="28"/>
          <w:szCs w:val="28"/>
        </w:rPr>
      </w:pPr>
      <w:r w:rsidRPr="00D4797D">
        <w:rPr>
          <w:sz w:val="28"/>
          <w:szCs w:val="28"/>
        </w:rPr>
        <w:t>администраци</w:t>
      </w:r>
      <w:r w:rsidR="004058AF" w:rsidRPr="00D4797D">
        <w:rPr>
          <w:sz w:val="28"/>
          <w:szCs w:val="28"/>
        </w:rPr>
        <w:t>я</w:t>
      </w:r>
      <w:r w:rsidRPr="00D4797D">
        <w:rPr>
          <w:sz w:val="28"/>
          <w:szCs w:val="28"/>
        </w:rPr>
        <w:t xml:space="preserve"> Нижневартовского района</w:t>
      </w:r>
    </w:p>
    <w:p w:rsidR="007938BA" w:rsidRPr="00D4797D" w:rsidRDefault="007938BA" w:rsidP="007938BA">
      <w:pPr>
        <w:ind w:firstLine="708"/>
        <w:jc w:val="both"/>
        <w:rPr>
          <w:b/>
          <w:color w:val="000000"/>
          <w:sz w:val="28"/>
          <w:szCs w:val="28"/>
        </w:rPr>
      </w:pPr>
      <w:r w:rsidRPr="00D4797D">
        <w:rPr>
          <w:b/>
          <w:color w:val="000000"/>
          <w:sz w:val="28"/>
          <w:szCs w:val="28"/>
        </w:rPr>
        <w:t>Нормативная правовая основа экспертизы:</w:t>
      </w:r>
    </w:p>
    <w:p w:rsidR="007938BA" w:rsidRPr="00D4797D" w:rsidRDefault="007938BA" w:rsidP="007938BA">
      <w:pPr>
        <w:ind w:firstLine="709"/>
        <w:jc w:val="both"/>
        <w:rPr>
          <w:bCs/>
          <w:sz w:val="28"/>
          <w:szCs w:val="28"/>
        </w:rPr>
      </w:pPr>
      <w:r w:rsidRPr="00D4797D">
        <w:rPr>
          <w:bCs/>
          <w:sz w:val="28"/>
          <w:szCs w:val="28"/>
        </w:rPr>
        <w:t>Бюджетный кодекс РФ;</w:t>
      </w:r>
    </w:p>
    <w:p w:rsidR="0091393F" w:rsidRDefault="007938BA" w:rsidP="00106900">
      <w:pPr>
        <w:ind w:firstLine="709"/>
        <w:jc w:val="both"/>
        <w:rPr>
          <w:sz w:val="28"/>
          <w:szCs w:val="28"/>
        </w:rPr>
      </w:pPr>
      <w:r w:rsidRPr="00D4797D">
        <w:rPr>
          <w:sz w:val="28"/>
          <w:szCs w:val="28"/>
        </w:rPr>
        <w:t xml:space="preserve">Федеральный закон </w:t>
      </w:r>
      <w:r w:rsidR="0091393F" w:rsidRPr="00341E7D">
        <w:rPr>
          <w:bCs/>
          <w:sz w:val="26"/>
          <w:szCs w:val="26"/>
        </w:rPr>
        <w:t>от 20.03.2025 № 33-ФЗ «Об общих принципах организации местного самоуправления в единой системе публичной власти</w:t>
      </w:r>
      <w:r w:rsidR="0091393F" w:rsidRPr="00341E7D">
        <w:rPr>
          <w:sz w:val="26"/>
          <w:szCs w:val="26"/>
        </w:rPr>
        <w:t>»</w:t>
      </w:r>
      <w:r w:rsidR="0091393F">
        <w:rPr>
          <w:sz w:val="26"/>
          <w:szCs w:val="26"/>
        </w:rPr>
        <w:t>;</w:t>
      </w:r>
    </w:p>
    <w:p w:rsidR="009447C3" w:rsidRDefault="009447C3" w:rsidP="00106900">
      <w:pPr>
        <w:ind w:firstLine="709"/>
        <w:jc w:val="both"/>
        <w:rPr>
          <w:color w:val="000000" w:themeColor="text1"/>
          <w:sz w:val="28"/>
          <w:szCs w:val="28"/>
        </w:rPr>
      </w:pPr>
      <w:r w:rsidRPr="00D4797D">
        <w:rPr>
          <w:color w:val="000000" w:themeColor="text1"/>
          <w:sz w:val="28"/>
          <w:szCs w:val="28"/>
        </w:rPr>
        <w:t>Устав Нижневартовского района</w:t>
      </w:r>
    </w:p>
    <w:p w:rsidR="00E64790" w:rsidRPr="0091393F" w:rsidRDefault="00E64790" w:rsidP="00483653">
      <w:pPr>
        <w:ind w:firstLine="709"/>
        <w:jc w:val="both"/>
        <w:rPr>
          <w:b/>
          <w:sz w:val="28"/>
          <w:szCs w:val="28"/>
        </w:rPr>
      </w:pPr>
    </w:p>
    <w:p w:rsidR="00DA2E24" w:rsidRPr="0091393F" w:rsidRDefault="00DA2E24" w:rsidP="00E54658">
      <w:pPr>
        <w:ind w:firstLine="709"/>
        <w:jc w:val="both"/>
        <w:rPr>
          <w:b/>
          <w:sz w:val="28"/>
          <w:szCs w:val="28"/>
        </w:rPr>
      </w:pPr>
      <w:r w:rsidRPr="0091393F">
        <w:rPr>
          <w:b/>
          <w:sz w:val="28"/>
          <w:szCs w:val="28"/>
        </w:rPr>
        <w:t xml:space="preserve">По итогам экспертизы </w:t>
      </w:r>
      <w:r w:rsidR="00AB4546" w:rsidRPr="0091393F">
        <w:rPr>
          <w:b/>
          <w:sz w:val="28"/>
          <w:szCs w:val="28"/>
        </w:rPr>
        <w:t xml:space="preserve">Контрольно-счетной палатой </w:t>
      </w:r>
      <w:r w:rsidRPr="0091393F">
        <w:rPr>
          <w:b/>
          <w:sz w:val="28"/>
          <w:szCs w:val="28"/>
        </w:rPr>
        <w:t>установлено:</w:t>
      </w:r>
    </w:p>
    <w:p w:rsidR="000C0E3D" w:rsidRPr="0091393F" w:rsidRDefault="00483653" w:rsidP="009447C3">
      <w:pPr>
        <w:pStyle w:val="a7"/>
        <w:shd w:val="clear" w:color="auto" w:fill="FFFFFF"/>
        <w:spacing w:before="0" w:beforeAutospacing="0" w:after="0" w:afterAutospacing="0"/>
        <w:ind w:firstLine="709"/>
        <w:jc w:val="both"/>
        <w:textAlignment w:val="baseline"/>
        <w:rPr>
          <w:sz w:val="28"/>
          <w:szCs w:val="28"/>
        </w:rPr>
      </w:pPr>
      <w:r w:rsidRPr="0091393F">
        <w:rPr>
          <w:sz w:val="28"/>
          <w:szCs w:val="28"/>
        </w:rPr>
        <w:t xml:space="preserve">Проектом решения </w:t>
      </w:r>
      <w:r w:rsidR="000C0E3D" w:rsidRPr="0091393F">
        <w:rPr>
          <w:sz w:val="28"/>
          <w:szCs w:val="28"/>
        </w:rPr>
        <w:t>предлагается:</w:t>
      </w:r>
    </w:p>
    <w:p w:rsidR="0091393F" w:rsidRPr="004F020F" w:rsidRDefault="0091393F" w:rsidP="009447C3">
      <w:pPr>
        <w:pStyle w:val="a7"/>
        <w:shd w:val="clear" w:color="auto" w:fill="FFFFFF"/>
        <w:spacing w:before="0" w:beforeAutospacing="0" w:after="0" w:afterAutospacing="0"/>
        <w:ind w:firstLine="709"/>
        <w:jc w:val="both"/>
        <w:textAlignment w:val="baseline"/>
        <w:rPr>
          <w:bCs/>
          <w:sz w:val="28"/>
          <w:szCs w:val="28"/>
        </w:rPr>
      </w:pPr>
      <w:r w:rsidRPr="0091393F">
        <w:rPr>
          <w:sz w:val="28"/>
          <w:szCs w:val="28"/>
        </w:rPr>
        <w:t xml:space="preserve">установить </w:t>
      </w:r>
      <w:r w:rsidR="004F020F" w:rsidRPr="002754E6">
        <w:rPr>
          <w:sz w:val="28"/>
          <w:szCs w:val="28"/>
        </w:rPr>
        <w:t xml:space="preserve">дополнительную меру социальной поддержки </w:t>
      </w:r>
      <w:r w:rsidR="004F020F" w:rsidRPr="002754E6">
        <w:rPr>
          <w:bCs/>
          <w:sz w:val="28"/>
          <w:szCs w:val="28"/>
        </w:rPr>
        <w:t xml:space="preserve">гражданам </w:t>
      </w:r>
      <w:r w:rsidR="004F020F" w:rsidRPr="004F020F">
        <w:rPr>
          <w:bCs/>
          <w:sz w:val="28"/>
          <w:szCs w:val="28"/>
        </w:rPr>
        <w:t xml:space="preserve">Российской Федерации, оказавшим содействие в привлечении граждан Российской Федерации, иностранных граждан и лиц без гражданства, законно находящихся на территории Российской Федерации, к заключению в Ханты-Мансийском автономном округе - Югре контракта о прохождении военной </w:t>
      </w:r>
      <w:r w:rsidR="004F020F" w:rsidRPr="004F020F">
        <w:rPr>
          <w:bCs/>
          <w:sz w:val="28"/>
          <w:szCs w:val="28"/>
        </w:rPr>
        <w:lastRenderedPageBreak/>
        <w:t>службы в Вооруженных силах Российской Федерации, направленным для выполнения задач в ходе специальной военной операции, в виде единовременной денежной выплаты в размере 200 000 (двести тысяч) рублей</w:t>
      </w:r>
      <w:r w:rsidRPr="004F020F">
        <w:rPr>
          <w:bCs/>
          <w:sz w:val="28"/>
          <w:szCs w:val="28"/>
        </w:rPr>
        <w:t>;</w:t>
      </w:r>
    </w:p>
    <w:p w:rsidR="00E64790" w:rsidRPr="004F020F" w:rsidRDefault="0091393F" w:rsidP="005F1F3F">
      <w:pPr>
        <w:widowControl/>
        <w:ind w:firstLine="709"/>
        <w:jc w:val="both"/>
        <w:rPr>
          <w:sz w:val="28"/>
          <w:szCs w:val="28"/>
        </w:rPr>
      </w:pPr>
      <w:r w:rsidRPr="004F020F">
        <w:rPr>
          <w:sz w:val="28"/>
          <w:szCs w:val="28"/>
        </w:rPr>
        <w:t xml:space="preserve">Утвердить </w:t>
      </w:r>
      <w:r w:rsidR="004F020F" w:rsidRPr="004F020F">
        <w:rPr>
          <w:sz w:val="28"/>
          <w:szCs w:val="28"/>
        </w:rPr>
        <w:t xml:space="preserve">Порядок предоставления </w:t>
      </w:r>
      <w:r w:rsidR="004F020F" w:rsidRPr="004F020F">
        <w:rPr>
          <w:bCs/>
          <w:sz w:val="28"/>
          <w:szCs w:val="28"/>
        </w:rPr>
        <w:t>дополнительной меры социальной поддержки гражданам Российской Федерации, оказавшим содействие в привлечении граждан Российской Федерации,</w:t>
      </w:r>
      <w:r w:rsidR="004F020F" w:rsidRPr="004F020F">
        <w:rPr>
          <w:sz w:val="28"/>
          <w:szCs w:val="28"/>
        </w:rPr>
        <w:t xml:space="preserve"> иностранных граждан и лиц без гражданства, законно находящихся на территории Российской Федерации, </w:t>
      </w:r>
      <w:r w:rsidR="004F020F" w:rsidRPr="004F020F">
        <w:rPr>
          <w:bCs/>
          <w:sz w:val="28"/>
          <w:szCs w:val="28"/>
        </w:rPr>
        <w:t>к заключению в Ханты-Мансийском автономном округе – Югре контракта о прохождении военной службы в Вооруженных силах Российской Федерации, направленным для выполнения задач в ходе специальной военной операции</w:t>
      </w:r>
      <w:r w:rsidRPr="004F020F">
        <w:rPr>
          <w:rFonts w:eastAsia="Calibri" w:cs="Courier New"/>
          <w:sz w:val="28"/>
          <w:szCs w:val="28"/>
        </w:rPr>
        <w:t>.</w:t>
      </w:r>
    </w:p>
    <w:p w:rsidR="0091393F" w:rsidRPr="0091393F" w:rsidRDefault="0091393F" w:rsidP="0042659E">
      <w:pPr>
        <w:widowControl/>
        <w:ind w:firstLine="709"/>
        <w:jc w:val="both"/>
        <w:outlineLvl w:val="3"/>
        <w:rPr>
          <w:b/>
          <w:sz w:val="28"/>
          <w:szCs w:val="28"/>
        </w:rPr>
      </w:pPr>
    </w:p>
    <w:p w:rsidR="00E54658" w:rsidRPr="0091393F" w:rsidRDefault="00E54658" w:rsidP="0042659E">
      <w:pPr>
        <w:widowControl/>
        <w:ind w:firstLine="709"/>
        <w:jc w:val="both"/>
        <w:outlineLvl w:val="3"/>
        <w:rPr>
          <w:b/>
          <w:sz w:val="28"/>
          <w:szCs w:val="28"/>
        </w:rPr>
      </w:pPr>
      <w:r w:rsidRPr="0091393F">
        <w:rPr>
          <w:b/>
          <w:sz w:val="28"/>
          <w:szCs w:val="28"/>
        </w:rPr>
        <w:t>Выводы и предложения:</w:t>
      </w:r>
    </w:p>
    <w:p w:rsidR="0091393F" w:rsidRPr="0091393F" w:rsidRDefault="009447C3" w:rsidP="00440381">
      <w:pPr>
        <w:pStyle w:val="a7"/>
        <w:shd w:val="clear" w:color="auto" w:fill="FFFFFF"/>
        <w:spacing w:before="0" w:beforeAutospacing="0" w:after="0" w:afterAutospacing="0"/>
        <w:ind w:firstLine="709"/>
        <w:jc w:val="both"/>
        <w:textAlignment w:val="baseline"/>
        <w:rPr>
          <w:sz w:val="28"/>
          <w:szCs w:val="28"/>
          <w:shd w:val="clear" w:color="auto" w:fill="FFFFFF"/>
        </w:rPr>
      </w:pPr>
      <w:r w:rsidRPr="0091393F">
        <w:rPr>
          <w:sz w:val="28"/>
          <w:szCs w:val="28"/>
        </w:rPr>
        <w:t xml:space="preserve">1. </w:t>
      </w:r>
      <w:r w:rsidR="0091393F" w:rsidRPr="0091393F">
        <w:rPr>
          <w:sz w:val="28"/>
          <w:szCs w:val="28"/>
          <w:shd w:val="clear" w:color="auto" w:fill="FFFFFF"/>
        </w:rPr>
        <w:t>Согласно пункту 5 статьи 86 Бюджетного кодекса Российской Федерации органы местного самоуправления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r w:rsidR="004F020F">
        <w:rPr>
          <w:sz w:val="28"/>
          <w:szCs w:val="28"/>
          <w:shd w:val="clear" w:color="auto" w:fill="FFFFFF"/>
        </w:rPr>
        <w:t>.</w:t>
      </w:r>
    </w:p>
    <w:p w:rsidR="00C157BF" w:rsidRDefault="00C157BF" w:rsidP="00C157BF">
      <w:pPr>
        <w:widowControl/>
        <w:ind w:firstLine="709"/>
        <w:jc w:val="both"/>
        <w:rPr>
          <w:sz w:val="28"/>
          <w:szCs w:val="28"/>
        </w:rPr>
      </w:pPr>
      <w:r w:rsidRPr="00C157BF">
        <w:rPr>
          <w:sz w:val="28"/>
          <w:szCs w:val="28"/>
          <w:shd w:val="clear" w:color="auto" w:fill="FFFFFF"/>
        </w:rPr>
        <w:t xml:space="preserve">В соответствии с частью 5 статьи 36 Федерального закона </w:t>
      </w:r>
      <w:r w:rsidRPr="00C157BF">
        <w:rPr>
          <w:bCs/>
          <w:sz w:val="28"/>
          <w:szCs w:val="28"/>
        </w:rPr>
        <w:t>от 20.03.2025 № 33-ФЗ «Об общих принципах организации местного самоуправления в единой системе публичной власти</w:t>
      </w:r>
      <w:r w:rsidRPr="00C157BF">
        <w:rPr>
          <w:sz w:val="28"/>
          <w:szCs w:val="28"/>
        </w:rPr>
        <w:t>» органы местного</w:t>
      </w:r>
      <w:r w:rsidRPr="00C157BF">
        <w:rPr>
          <w:sz w:val="26"/>
          <w:szCs w:val="26"/>
        </w:rPr>
        <w:t xml:space="preserve">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w:t>
      </w:r>
      <w:r>
        <w:rPr>
          <w:sz w:val="26"/>
          <w:szCs w:val="26"/>
        </w:rPr>
        <w:t xml:space="preserve">на осуществление целевых расходов) дополнительные меры социальной поддержки и социальной помощи для отдельных </w:t>
      </w:r>
      <w:r w:rsidRPr="00C157BF">
        <w:rPr>
          <w:sz w:val="28"/>
          <w:szCs w:val="28"/>
        </w:rPr>
        <w:t>категорий граждан вне зависимости от наличия в федеральных законах положений, устанавливающих указанное право.</w:t>
      </w:r>
    </w:p>
    <w:p w:rsidR="00C157BF" w:rsidRPr="00C157BF" w:rsidRDefault="00C157BF" w:rsidP="00C157BF">
      <w:pPr>
        <w:ind w:firstLine="709"/>
        <w:jc w:val="both"/>
        <w:rPr>
          <w:sz w:val="28"/>
          <w:szCs w:val="28"/>
        </w:rPr>
      </w:pPr>
      <w:r>
        <w:rPr>
          <w:sz w:val="28"/>
          <w:szCs w:val="28"/>
        </w:rPr>
        <w:t>Муниципальное образование Нижневартовский района в 202</w:t>
      </w:r>
      <w:r w:rsidR="004F020F">
        <w:rPr>
          <w:sz w:val="28"/>
          <w:szCs w:val="28"/>
        </w:rPr>
        <w:t>5</w:t>
      </w:r>
      <w:r>
        <w:rPr>
          <w:sz w:val="28"/>
          <w:szCs w:val="28"/>
        </w:rPr>
        <w:t xml:space="preserve"> году не подпадает под ограничения, установленные статьей</w:t>
      </w:r>
      <w:r w:rsidRPr="0005774D">
        <w:rPr>
          <w:sz w:val="28"/>
          <w:szCs w:val="28"/>
        </w:rPr>
        <w:t xml:space="preserve"> 136 Бюджетного кодекса РФ</w:t>
      </w:r>
      <w:r>
        <w:rPr>
          <w:sz w:val="28"/>
          <w:szCs w:val="28"/>
        </w:rPr>
        <w:t>, таким образом</w:t>
      </w:r>
      <w:r w:rsidRPr="008105A0">
        <w:rPr>
          <w:sz w:val="28"/>
          <w:szCs w:val="28"/>
        </w:rPr>
        <w:t>, имеет право</w:t>
      </w:r>
      <w:r>
        <w:rPr>
          <w:sz w:val="28"/>
          <w:szCs w:val="28"/>
        </w:rPr>
        <w:t xml:space="preserve"> устанавливать и исполнять расходные обязательства, не связанные с решением вопросов, </w:t>
      </w:r>
      <w:r w:rsidRPr="003B27F5">
        <w:rPr>
          <w:sz w:val="28"/>
          <w:szCs w:val="28"/>
        </w:rPr>
        <w:t xml:space="preserve">отнесенных </w:t>
      </w:r>
      <w:hyperlink r:id="rId7" w:history="1">
        <w:r w:rsidRPr="003B27F5">
          <w:rPr>
            <w:sz w:val="28"/>
            <w:szCs w:val="28"/>
          </w:rPr>
          <w:t>Конституцией</w:t>
        </w:r>
      </w:hyperlink>
      <w:r w:rsidRPr="003B27F5">
        <w:rPr>
          <w:sz w:val="28"/>
          <w:szCs w:val="28"/>
        </w:rPr>
        <w:t xml:space="preserve"> РФ,</w:t>
      </w:r>
      <w:r>
        <w:rPr>
          <w:sz w:val="28"/>
          <w:szCs w:val="28"/>
        </w:rPr>
        <w:t xml:space="preserve"> федеральными законами, законами субъектов РФ к полномочиям соответствующих органов местного </w:t>
      </w:r>
      <w:r w:rsidRPr="008105A0">
        <w:rPr>
          <w:sz w:val="28"/>
          <w:szCs w:val="28"/>
        </w:rPr>
        <w:t>самоуправления.</w:t>
      </w:r>
    </w:p>
    <w:p w:rsidR="00C157BF" w:rsidRPr="00C157BF" w:rsidRDefault="00440381" w:rsidP="00C157BF">
      <w:pPr>
        <w:pStyle w:val="a7"/>
        <w:shd w:val="clear" w:color="auto" w:fill="FFFFFF"/>
        <w:spacing w:before="0" w:beforeAutospacing="0" w:after="0" w:afterAutospacing="0"/>
        <w:ind w:firstLine="709"/>
        <w:jc w:val="both"/>
        <w:rPr>
          <w:sz w:val="28"/>
          <w:szCs w:val="28"/>
        </w:rPr>
      </w:pPr>
      <w:r w:rsidRPr="00C157BF">
        <w:rPr>
          <w:sz w:val="28"/>
          <w:szCs w:val="28"/>
        </w:rPr>
        <w:t xml:space="preserve">2. </w:t>
      </w:r>
      <w:r w:rsidR="00C157BF" w:rsidRPr="00C157BF">
        <w:rPr>
          <w:sz w:val="28"/>
          <w:szCs w:val="28"/>
        </w:rPr>
        <w:t>Согласно пункту 1 статьи 83 Бюджетного кодекса Российской Федерации если принимается закон либо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w:t>
      </w:r>
    </w:p>
    <w:p w:rsidR="00C157BF" w:rsidRPr="00C157BF" w:rsidRDefault="00C157BF" w:rsidP="00C157BF">
      <w:pPr>
        <w:pStyle w:val="a7"/>
        <w:shd w:val="clear" w:color="auto" w:fill="FFFFFF"/>
        <w:spacing w:before="0" w:beforeAutospacing="0" w:after="0" w:afterAutospacing="0"/>
        <w:ind w:firstLine="709"/>
        <w:jc w:val="both"/>
        <w:rPr>
          <w:sz w:val="28"/>
          <w:szCs w:val="28"/>
        </w:rPr>
      </w:pPr>
      <w:r w:rsidRPr="00C157BF">
        <w:rPr>
          <w:sz w:val="28"/>
          <w:szCs w:val="28"/>
        </w:rPr>
        <w:t xml:space="preserve">Из содержания </w:t>
      </w:r>
      <w:r w:rsidR="000517EC">
        <w:rPr>
          <w:sz w:val="28"/>
          <w:szCs w:val="28"/>
        </w:rPr>
        <w:t>пункта</w:t>
      </w:r>
      <w:r w:rsidRPr="00C157BF">
        <w:rPr>
          <w:sz w:val="28"/>
          <w:szCs w:val="28"/>
        </w:rPr>
        <w:t xml:space="preserve"> </w:t>
      </w:r>
      <w:r w:rsidR="004F020F">
        <w:rPr>
          <w:sz w:val="28"/>
          <w:szCs w:val="28"/>
        </w:rPr>
        <w:t>3</w:t>
      </w:r>
      <w:r w:rsidRPr="00C157BF">
        <w:rPr>
          <w:sz w:val="28"/>
          <w:szCs w:val="28"/>
        </w:rPr>
        <w:t xml:space="preserve"> проекта решения следует, что дополнительная мера социальной поддержки обеспечивается финансированием за счет средств </w:t>
      </w:r>
      <w:r w:rsidRPr="00C157BF">
        <w:rPr>
          <w:sz w:val="28"/>
          <w:szCs w:val="28"/>
        </w:rPr>
        <w:lastRenderedPageBreak/>
        <w:t>местного бюджета, то есть источник исполнения нового расходного обязательства определён.</w:t>
      </w:r>
    </w:p>
    <w:p w:rsidR="00C157BF" w:rsidRDefault="000517EC" w:rsidP="000517EC">
      <w:pPr>
        <w:pStyle w:val="a7"/>
        <w:shd w:val="clear" w:color="auto" w:fill="FFFFFF"/>
        <w:spacing w:before="0" w:beforeAutospacing="0" w:after="0" w:afterAutospacing="0"/>
        <w:ind w:firstLine="709"/>
        <w:jc w:val="both"/>
        <w:rPr>
          <w:sz w:val="28"/>
          <w:szCs w:val="28"/>
        </w:rPr>
      </w:pPr>
      <w:r>
        <w:rPr>
          <w:sz w:val="28"/>
          <w:szCs w:val="28"/>
        </w:rPr>
        <w:t>Пунктом 2</w:t>
      </w:r>
      <w:r w:rsidR="00C157BF" w:rsidRPr="00C157BF">
        <w:rPr>
          <w:sz w:val="28"/>
          <w:szCs w:val="28"/>
        </w:rPr>
        <w:t xml:space="preserve"> проекта решения </w:t>
      </w:r>
      <w:r>
        <w:rPr>
          <w:sz w:val="28"/>
          <w:szCs w:val="28"/>
        </w:rPr>
        <w:t>утверждается</w:t>
      </w:r>
      <w:r w:rsidR="00C157BF" w:rsidRPr="00C157BF">
        <w:rPr>
          <w:sz w:val="28"/>
          <w:szCs w:val="28"/>
        </w:rPr>
        <w:t xml:space="preserve"> порядок предоставления дополнительной меры социальной поддержки.</w:t>
      </w:r>
      <w:r>
        <w:rPr>
          <w:sz w:val="28"/>
          <w:szCs w:val="28"/>
        </w:rPr>
        <w:t xml:space="preserve"> </w:t>
      </w:r>
      <w:r w:rsidR="00C157BF" w:rsidRPr="00C157BF">
        <w:rPr>
          <w:sz w:val="28"/>
          <w:szCs w:val="28"/>
        </w:rPr>
        <w:t>Таким образом, требования пункта 1 статьи 83 Бюджетного кодекса Российской Федерации соблюдены.</w:t>
      </w:r>
    </w:p>
    <w:p w:rsidR="00C157BF" w:rsidRDefault="00C157BF" w:rsidP="00C157BF">
      <w:pPr>
        <w:pStyle w:val="a7"/>
        <w:shd w:val="clear" w:color="auto" w:fill="FFFFFF"/>
        <w:spacing w:before="0" w:beforeAutospacing="0" w:after="0" w:afterAutospacing="0"/>
        <w:ind w:firstLine="709"/>
        <w:jc w:val="both"/>
        <w:rPr>
          <w:sz w:val="28"/>
          <w:szCs w:val="28"/>
          <w:shd w:val="clear" w:color="auto" w:fill="FFFFFF"/>
        </w:rPr>
      </w:pPr>
      <w:r w:rsidRPr="000517EC">
        <w:rPr>
          <w:sz w:val="28"/>
          <w:szCs w:val="28"/>
          <w:shd w:val="clear" w:color="auto" w:fill="FFFFFF"/>
        </w:rPr>
        <w:t>Согласно пункту 2 статьи 83 Бюджетного кодекса Российской Федерации выделение бюджетных ассигнований на принятие новых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закон (решение) о бюджете либо в текущем финансовом году после внесения соответствующих изменений в закон (решение) о бюджете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4F020F" w:rsidRPr="004F020F" w:rsidRDefault="004F020F" w:rsidP="00C157BF">
      <w:pPr>
        <w:pStyle w:val="a7"/>
        <w:shd w:val="clear" w:color="auto" w:fill="FFFFFF"/>
        <w:spacing w:before="0" w:beforeAutospacing="0" w:after="0" w:afterAutospacing="0"/>
        <w:ind w:firstLine="709"/>
        <w:jc w:val="both"/>
        <w:rPr>
          <w:sz w:val="28"/>
          <w:szCs w:val="28"/>
          <w:shd w:val="clear" w:color="auto" w:fill="FFFFFF"/>
        </w:rPr>
      </w:pPr>
      <w:r w:rsidRPr="004F020F">
        <w:rPr>
          <w:sz w:val="28"/>
          <w:szCs w:val="28"/>
          <w:shd w:val="clear" w:color="auto" w:fill="FFFFFF"/>
        </w:rPr>
        <w:t>Поскольку частью 4 проекта решения предусмотрено, что решение вступает в силу после его официального опубликования, то исполнение нового расходного обязательства предполагается в текущем 202</w:t>
      </w:r>
      <w:r w:rsidRPr="004F020F">
        <w:rPr>
          <w:sz w:val="28"/>
          <w:szCs w:val="28"/>
          <w:shd w:val="clear" w:color="auto" w:fill="FFFFFF"/>
        </w:rPr>
        <w:t>5</w:t>
      </w:r>
      <w:r w:rsidRPr="004F020F">
        <w:rPr>
          <w:sz w:val="28"/>
          <w:szCs w:val="28"/>
          <w:shd w:val="clear" w:color="auto" w:fill="FFFFFF"/>
        </w:rPr>
        <w:t xml:space="preserve"> календарном году.</w:t>
      </w:r>
    </w:p>
    <w:p w:rsidR="000517EC" w:rsidRPr="00C157BF" w:rsidRDefault="000517EC" w:rsidP="000517EC">
      <w:pPr>
        <w:pStyle w:val="a7"/>
        <w:shd w:val="clear" w:color="auto" w:fill="FFFFFF"/>
        <w:spacing w:before="0" w:beforeAutospacing="0" w:after="0" w:afterAutospacing="0"/>
        <w:ind w:firstLine="709"/>
        <w:jc w:val="both"/>
        <w:rPr>
          <w:sz w:val="28"/>
          <w:szCs w:val="28"/>
        </w:rPr>
      </w:pPr>
      <w:r w:rsidRPr="004F020F">
        <w:rPr>
          <w:sz w:val="28"/>
          <w:szCs w:val="28"/>
        </w:rPr>
        <w:t xml:space="preserve">Дополнительная мера социальной поддержки предусмотрена проектом решения </w:t>
      </w:r>
      <w:r w:rsidR="004F020F" w:rsidRPr="004F020F">
        <w:rPr>
          <w:bCs/>
          <w:color w:val="000000"/>
          <w:spacing w:val="-2"/>
          <w:sz w:val="28"/>
          <w:szCs w:val="28"/>
        </w:rPr>
        <w:t>«</w:t>
      </w:r>
      <w:r w:rsidR="004F020F" w:rsidRPr="004F020F">
        <w:rPr>
          <w:sz w:val="28"/>
          <w:szCs w:val="28"/>
        </w:rPr>
        <w:t>О внесении изменений в решение Думы района от 25.12.2024 № 975 «О бюджете Нижневартовского района на 2025 год и на плановый период 2026 и 2027 годов»</w:t>
      </w:r>
      <w:r w:rsidRPr="004F020F">
        <w:rPr>
          <w:rFonts w:eastAsia="Calibri"/>
          <w:sz w:val="28"/>
          <w:szCs w:val="28"/>
        </w:rPr>
        <w:t>.</w:t>
      </w:r>
      <w:r w:rsidRPr="004F020F">
        <w:rPr>
          <w:sz w:val="28"/>
          <w:szCs w:val="28"/>
        </w:rPr>
        <w:t xml:space="preserve"> Таким образом, требования пункта 2 статьи 83 Бюджетного кодекса Российской Федерации соблюдены.</w:t>
      </w:r>
    </w:p>
    <w:p w:rsidR="009447C3" w:rsidRPr="00D4797D" w:rsidRDefault="000517EC" w:rsidP="005F1F3F">
      <w:pPr>
        <w:ind w:firstLine="709"/>
        <w:jc w:val="both"/>
        <w:rPr>
          <w:sz w:val="28"/>
          <w:szCs w:val="28"/>
        </w:rPr>
      </w:pPr>
      <w:r>
        <w:rPr>
          <w:sz w:val="28"/>
          <w:szCs w:val="28"/>
        </w:rPr>
        <w:t>3</w:t>
      </w:r>
      <w:r w:rsidR="009447C3" w:rsidRPr="00440381">
        <w:rPr>
          <w:sz w:val="28"/>
          <w:szCs w:val="28"/>
        </w:rPr>
        <w:t>. На основании</w:t>
      </w:r>
      <w:r w:rsidR="009447C3" w:rsidRPr="00D4797D">
        <w:rPr>
          <w:sz w:val="28"/>
          <w:szCs w:val="28"/>
        </w:rPr>
        <w:t xml:space="preserve"> вышеизложенн</w:t>
      </w:r>
      <w:r w:rsidR="00DE4F7F">
        <w:rPr>
          <w:sz w:val="28"/>
          <w:szCs w:val="28"/>
        </w:rPr>
        <w:t>ого</w:t>
      </w:r>
      <w:r w:rsidR="009447C3" w:rsidRPr="00D4797D">
        <w:rPr>
          <w:sz w:val="28"/>
          <w:szCs w:val="28"/>
        </w:rPr>
        <w:t xml:space="preserve"> Контрольно-счетная палата пришла к выводу, что представленный проект решения не противоречит </w:t>
      </w:r>
      <w:r w:rsidR="00BA6591">
        <w:rPr>
          <w:sz w:val="28"/>
          <w:szCs w:val="28"/>
        </w:rPr>
        <w:t>бюджетному</w:t>
      </w:r>
      <w:r w:rsidR="009447C3" w:rsidRPr="00D4797D">
        <w:rPr>
          <w:sz w:val="28"/>
          <w:szCs w:val="28"/>
        </w:rPr>
        <w:t xml:space="preserve"> законодательству</w:t>
      </w:r>
      <w:r w:rsidR="003712A6">
        <w:rPr>
          <w:sz w:val="28"/>
          <w:szCs w:val="28"/>
        </w:rPr>
        <w:t>.</w:t>
      </w:r>
    </w:p>
    <w:p w:rsidR="009447C3" w:rsidRPr="00D4797D" w:rsidRDefault="009447C3" w:rsidP="009447C3">
      <w:pPr>
        <w:pStyle w:val="a7"/>
        <w:shd w:val="clear" w:color="auto" w:fill="FFFFFF"/>
        <w:spacing w:before="0" w:beforeAutospacing="0" w:after="0" w:afterAutospacing="0"/>
        <w:ind w:firstLine="709"/>
        <w:jc w:val="both"/>
        <w:textAlignment w:val="baseline"/>
        <w:rPr>
          <w:color w:val="000000" w:themeColor="text1"/>
          <w:sz w:val="28"/>
          <w:szCs w:val="28"/>
        </w:rPr>
      </w:pPr>
      <w:r w:rsidRPr="00D4797D">
        <w:rPr>
          <w:color w:val="000000" w:themeColor="text1"/>
          <w:sz w:val="28"/>
          <w:szCs w:val="28"/>
        </w:rPr>
        <w:t> </w:t>
      </w:r>
    </w:p>
    <w:p w:rsidR="002D7660" w:rsidRPr="00D4797D" w:rsidRDefault="002D7660" w:rsidP="009447C3">
      <w:pPr>
        <w:ind w:firstLine="709"/>
        <w:jc w:val="both"/>
        <w:rPr>
          <w:bCs/>
          <w:color w:val="000000" w:themeColor="text1"/>
          <w:spacing w:val="-7"/>
          <w:sz w:val="28"/>
          <w:szCs w:val="28"/>
        </w:rPr>
      </w:pPr>
    </w:p>
    <w:p w:rsidR="000010F0" w:rsidRPr="00D4797D" w:rsidRDefault="000010F0" w:rsidP="009447C3">
      <w:pPr>
        <w:ind w:firstLine="709"/>
        <w:jc w:val="both"/>
        <w:rPr>
          <w:bCs/>
          <w:color w:val="000000" w:themeColor="text1"/>
          <w:spacing w:val="-7"/>
          <w:sz w:val="28"/>
          <w:szCs w:val="28"/>
        </w:rPr>
      </w:pPr>
    </w:p>
    <w:p w:rsidR="00CF5A60" w:rsidRPr="00D4797D" w:rsidRDefault="009B6163" w:rsidP="009447C3">
      <w:pPr>
        <w:jc w:val="both"/>
        <w:rPr>
          <w:bCs/>
          <w:color w:val="000000"/>
          <w:spacing w:val="-7"/>
          <w:sz w:val="28"/>
          <w:szCs w:val="28"/>
        </w:rPr>
      </w:pPr>
      <w:r w:rsidRPr="00D4797D">
        <w:rPr>
          <w:bCs/>
          <w:color w:val="000000"/>
          <w:spacing w:val="-7"/>
          <w:sz w:val="28"/>
          <w:szCs w:val="28"/>
        </w:rPr>
        <w:t>Председатель</w:t>
      </w:r>
      <w:r w:rsidRPr="00D4797D">
        <w:rPr>
          <w:bCs/>
          <w:color w:val="000000"/>
          <w:spacing w:val="-7"/>
          <w:sz w:val="28"/>
          <w:szCs w:val="28"/>
        </w:rPr>
        <w:tab/>
      </w:r>
      <w:r w:rsidR="002F279E" w:rsidRPr="00D4797D">
        <w:rPr>
          <w:bCs/>
          <w:color w:val="000000"/>
          <w:spacing w:val="-7"/>
          <w:sz w:val="28"/>
          <w:szCs w:val="28"/>
        </w:rPr>
        <w:tab/>
      </w:r>
      <w:r w:rsidR="002F279E" w:rsidRPr="00D4797D">
        <w:rPr>
          <w:bCs/>
          <w:color w:val="000000"/>
          <w:spacing w:val="-7"/>
          <w:sz w:val="28"/>
          <w:szCs w:val="28"/>
        </w:rPr>
        <w:tab/>
      </w:r>
      <w:r w:rsidR="002F279E" w:rsidRPr="00D4797D">
        <w:rPr>
          <w:bCs/>
          <w:color w:val="000000"/>
          <w:spacing w:val="-7"/>
          <w:sz w:val="28"/>
          <w:szCs w:val="28"/>
        </w:rPr>
        <w:tab/>
      </w:r>
      <w:r w:rsidR="002F279E" w:rsidRPr="00D4797D">
        <w:rPr>
          <w:bCs/>
          <w:color w:val="000000"/>
          <w:spacing w:val="-7"/>
          <w:sz w:val="28"/>
          <w:szCs w:val="28"/>
        </w:rPr>
        <w:tab/>
      </w:r>
      <w:r w:rsidR="00F30DC3" w:rsidRPr="00D4797D">
        <w:rPr>
          <w:bCs/>
          <w:color w:val="000000"/>
          <w:spacing w:val="-7"/>
          <w:sz w:val="28"/>
          <w:szCs w:val="28"/>
        </w:rPr>
        <w:tab/>
      </w:r>
      <w:r w:rsidR="002F279E" w:rsidRPr="00D4797D">
        <w:rPr>
          <w:bCs/>
          <w:color w:val="000000"/>
          <w:spacing w:val="-7"/>
          <w:sz w:val="28"/>
          <w:szCs w:val="28"/>
        </w:rPr>
        <w:tab/>
      </w:r>
      <w:r w:rsidR="002E3321" w:rsidRPr="00D4797D">
        <w:rPr>
          <w:bCs/>
          <w:color w:val="000000"/>
          <w:spacing w:val="-7"/>
          <w:sz w:val="28"/>
          <w:szCs w:val="28"/>
        </w:rPr>
        <w:t xml:space="preserve">  </w:t>
      </w:r>
      <w:bookmarkStart w:id="0" w:name="_GoBack"/>
      <w:bookmarkEnd w:id="0"/>
      <w:r w:rsidR="00D462BC" w:rsidRPr="00D4797D">
        <w:rPr>
          <w:bCs/>
          <w:color w:val="000000"/>
          <w:spacing w:val="-7"/>
          <w:sz w:val="28"/>
          <w:szCs w:val="28"/>
        </w:rPr>
        <w:tab/>
      </w:r>
      <w:r w:rsidR="004C709F" w:rsidRPr="00D4797D">
        <w:rPr>
          <w:bCs/>
          <w:color w:val="000000"/>
          <w:spacing w:val="-7"/>
          <w:sz w:val="28"/>
          <w:szCs w:val="28"/>
        </w:rPr>
        <w:tab/>
      </w:r>
      <w:r w:rsidR="002F279E" w:rsidRPr="00D4797D">
        <w:rPr>
          <w:bCs/>
          <w:color w:val="000000"/>
          <w:spacing w:val="-7"/>
          <w:sz w:val="28"/>
          <w:szCs w:val="28"/>
        </w:rPr>
        <w:t>А.В. Любецкая</w:t>
      </w:r>
    </w:p>
    <w:sectPr w:rsidR="00CF5A60" w:rsidRPr="00D4797D" w:rsidSect="009447C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B38A5"/>
    <w:multiLevelType w:val="hybridMultilevel"/>
    <w:tmpl w:val="8584C3A6"/>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 w15:restartNumberingAfterBreak="0">
    <w:nsid w:val="13696966"/>
    <w:multiLevelType w:val="hybridMultilevel"/>
    <w:tmpl w:val="2E503BC8"/>
    <w:lvl w:ilvl="0" w:tplc="6B68F016">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2" w15:restartNumberingAfterBreak="0">
    <w:nsid w:val="16CB10E8"/>
    <w:multiLevelType w:val="hybridMultilevel"/>
    <w:tmpl w:val="8ECC9450"/>
    <w:lvl w:ilvl="0" w:tplc="E196B39A">
      <w:start w:val="2"/>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 w15:restartNumberingAfterBreak="0">
    <w:nsid w:val="26E13E69"/>
    <w:multiLevelType w:val="hybridMultilevel"/>
    <w:tmpl w:val="73CE2400"/>
    <w:lvl w:ilvl="0" w:tplc="4262306E">
      <w:start w:val="2"/>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4" w15:restartNumberingAfterBreak="0">
    <w:nsid w:val="29DE6901"/>
    <w:multiLevelType w:val="hybridMultilevel"/>
    <w:tmpl w:val="1AB04448"/>
    <w:lvl w:ilvl="0" w:tplc="EAAC4A72">
      <w:start w:val="1"/>
      <w:numFmt w:val="decimal"/>
      <w:lvlText w:val="%1."/>
      <w:lvlJc w:val="left"/>
      <w:pPr>
        <w:tabs>
          <w:tab w:val="num" w:pos="340"/>
        </w:tabs>
        <w:ind w:left="340" w:hanging="340"/>
      </w:pPr>
      <w:rPr>
        <w:rFonts w:hint="default"/>
        <w:i w:val="0"/>
      </w:rPr>
    </w:lvl>
    <w:lvl w:ilvl="1" w:tplc="31A8829C">
      <w:start w:val="1"/>
      <w:numFmt w:val="bullet"/>
      <w:lvlText w:val=""/>
      <w:lvlJc w:val="left"/>
      <w:pPr>
        <w:tabs>
          <w:tab w:val="num" w:pos="340"/>
        </w:tabs>
        <w:ind w:left="340" w:hanging="340"/>
      </w:pPr>
      <w:rPr>
        <w:rFonts w:ascii="Wingdings" w:hAnsi="Wingdings" w:hint="default"/>
        <w:sz w:val="28"/>
        <w:szCs w:val="28"/>
      </w:rPr>
    </w:lvl>
    <w:lvl w:ilvl="2" w:tplc="7EB697E0">
      <w:start w:val="1"/>
      <w:numFmt w:val="bullet"/>
      <w:lvlText w:val="o"/>
      <w:lvlJc w:val="left"/>
      <w:pPr>
        <w:tabs>
          <w:tab w:val="num" w:pos="624"/>
        </w:tabs>
        <w:ind w:left="624" w:hanging="284"/>
      </w:pPr>
      <w:rPr>
        <w:rFonts w:ascii="Courier New" w:hAnsi="Courier New"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0E61F02"/>
    <w:multiLevelType w:val="hybridMultilevel"/>
    <w:tmpl w:val="EAEE6CA4"/>
    <w:lvl w:ilvl="0" w:tplc="C0BCA128">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6" w15:restartNumberingAfterBreak="0">
    <w:nsid w:val="5832481C"/>
    <w:multiLevelType w:val="hybridMultilevel"/>
    <w:tmpl w:val="53348BBA"/>
    <w:lvl w:ilvl="0" w:tplc="4AE826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EBD53C8"/>
    <w:multiLevelType w:val="multilevel"/>
    <w:tmpl w:val="D298B9BC"/>
    <w:lvl w:ilvl="0">
      <w:start w:val="1"/>
      <w:numFmt w:val="decimal"/>
      <w:lvlText w:val="%1."/>
      <w:lvlJc w:val="left"/>
      <w:pPr>
        <w:ind w:left="600" w:hanging="600"/>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8" w15:restartNumberingAfterBreak="0">
    <w:nsid w:val="68EC0578"/>
    <w:multiLevelType w:val="hybridMultilevel"/>
    <w:tmpl w:val="3AD8EF80"/>
    <w:lvl w:ilvl="0" w:tplc="94760788">
      <w:start w:val="1"/>
      <w:numFmt w:val="decimal"/>
      <w:lvlText w:val="%1."/>
      <w:lvlJc w:val="left"/>
      <w:pPr>
        <w:tabs>
          <w:tab w:val="num" w:pos="786"/>
        </w:tabs>
        <w:ind w:left="786" w:hanging="360"/>
      </w:pPr>
      <w:rPr>
        <w:rFonts w:hint="default"/>
        <w:b/>
      </w:rPr>
    </w:lvl>
    <w:lvl w:ilvl="1" w:tplc="39F28656">
      <w:numFmt w:val="none"/>
      <w:lvlText w:val=""/>
      <w:lvlJc w:val="left"/>
      <w:pPr>
        <w:tabs>
          <w:tab w:val="num" w:pos="426"/>
        </w:tabs>
      </w:pPr>
    </w:lvl>
    <w:lvl w:ilvl="2" w:tplc="03C4B070">
      <w:numFmt w:val="none"/>
      <w:lvlText w:val=""/>
      <w:lvlJc w:val="left"/>
      <w:pPr>
        <w:tabs>
          <w:tab w:val="num" w:pos="426"/>
        </w:tabs>
      </w:pPr>
    </w:lvl>
    <w:lvl w:ilvl="3" w:tplc="65782718">
      <w:numFmt w:val="none"/>
      <w:lvlText w:val=""/>
      <w:lvlJc w:val="left"/>
      <w:pPr>
        <w:tabs>
          <w:tab w:val="num" w:pos="426"/>
        </w:tabs>
      </w:pPr>
    </w:lvl>
    <w:lvl w:ilvl="4" w:tplc="08B8DC2E">
      <w:numFmt w:val="none"/>
      <w:lvlText w:val=""/>
      <w:lvlJc w:val="left"/>
      <w:pPr>
        <w:tabs>
          <w:tab w:val="num" w:pos="426"/>
        </w:tabs>
      </w:pPr>
    </w:lvl>
    <w:lvl w:ilvl="5" w:tplc="86B439C4">
      <w:numFmt w:val="none"/>
      <w:lvlText w:val=""/>
      <w:lvlJc w:val="left"/>
      <w:pPr>
        <w:tabs>
          <w:tab w:val="num" w:pos="426"/>
        </w:tabs>
      </w:pPr>
    </w:lvl>
    <w:lvl w:ilvl="6" w:tplc="5D064230">
      <w:numFmt w:val="none"/>
      <w:lvlText w:val=""/>
      <w:lvlJc w:val="left"/>
      <w:pPr>
        <w:tabs>
          <w:tab w:val="num" w:pos="426"/>
        </w:tabs>
      </w:pPr>
    </w:lvl>
    <w:lvl w:ilvl="7" w:tplc="813A066E">
      <w:numFmt w:val="none"/>
      <w:lvlText w:val=""/>
      <w:lvlJc w:val="left"/>
      <w:pPr>
        <w:tabs>
          <w:tab w:val="num" w:pos="426"/>
        </w:tabs>
      </w:pPr>
    </w:lvl>
    <w:lvl w:ilvl="8" w:tplc="0EE25B8E">
      <w:numFmt w:val="none"/>
      <w:lvlText w:val=""/>
      <w:lvlJc w:val="left"/>
      <w:pPr>
        <w:tabs>
          <w:tab w:val="num" w:pos="426"/>
        </w:tabs>
      </w:pPr>
    </w:lvl>
  </w:abstractNum>
  <w:abstractNum w:abstractNumId="9" w15:restartNumberingAfterBreak="0">
    <w:nsid w:val="69B10B57"/>
    <w:multiLevelType w:val="hybridMultilevel"/>
    <w:tmpl w:val="572E08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74E363A"/>
    <w:multiLevelType w:val="hybridMultilevel"/>
    <w:tmpl w:val="FAD438FA"/>
    <w:lvl w:ilvl="0" w:tplc="355201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F3F6980"/>
    <w:multiLevelType w:val="hybridMultilevel"/>
    <w:tmpl w:val="51907A44"/>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num w:numId="1">
    <w:abstractNumId w:val="11"/>
  </w:num>
  <w:num w:numId="2">
    <w:abstractNumId w:val="2"/>
  </w:num>
  <w:num w:numId="3">
    <w:abstractNumId w:val="3"/>
  </w:num>
  <w:num w:numId="4">
    <w:abstractNumId w:val="0"/>
  </w:num>
  <w:num w:numId="5">
    <w:abstractNumId w:val="5"/>
  </w:num>
  <w:num w:numId="6">
    <w:abstractNumId w:val="1"/>
  </w:num>
  <w:num w:numId="7">
    <w:abstractNumId w:val="8"/>
  </w:num>
  <w:num w:numId="8">
    <w:abstractNumId w:val="4"/>
  </w:num>
  <w:num w:numId="9">
    <w:abstractNumId w:val="7"/>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FC8"/>
    <w:rsid w:val="00000C4A"/>
    <w:rsid w:val="000010F0"/>
    <w:rsid w:val="00002180"/>
    <w:rsid w:val="000042D8"/>
    <w:rsid w:val="000043E4"/>
    <w:rsid w:val="00004F28"/>
    <w:rsid w:val="00006E4F"/>
    <w:rsid w:val="00010024"/>
    <w:rsid w:val="000143EC"/>
    <w:rsid w:val="00014EA7"/>
    <w:rsid w:val="00015E89"/>
    <w:rsid w:val="0001770B"/>
    <w:rsid w:val="00017C45"/>
    <w:rsid w:val="00020333"/>
    <w:rsid w:val="0002049C"/>
    <w:rsid w:val="00024187"/>
    <w:rsid w:val="000243F0"/>
    <w:rsid w:val="00024B42"/>
    <w:rsid w:val="00024D2E"/>
    <w:rsid w:val="000250B5"/>
    <w:rsid w:val="00026113"/>
    <w:rsid w:val="00027752"/>
    <w:rsid w:val="00027E99"/>
    <w:rsid w:val="00031C90"/>
    <w:rsid w:val="0003207F"/>
    <w:rsid w:val="000322DD"/>
    <w:rsid w:val="00032478"/>
    <w:rsid w:val="000327D6"/>
    <w:rsid w:val="00032AA9"/>
    <w:rsid w:val="00032B9F"/>
    <w:rsid w:val="000343D6"/>
    <w:rsid w:val="000350FE"/>
    <w:rsid w:val="00036FDC"/>
    <w:rsid w:val="000403BE"/>
    <w:rsid w:val="00041D25"/>
    <w:rsid w:val="00041F3C"/>
    <w:rsid w:val="00042C7A"/>
    <w:rsid w:val="00042FB4"/>
    <w:rsid w:val="00044186"/>
    <w:rsid w:val="00044C83"/>
    <w:rsid w:val="00045379"/>
    <w:rsid w:val="00050E48"/>
    <w:rsid w:val="000510DC"/>
    <w:rsid w:val="000517EC"/>
    <w:rsid w:val="000563E4"/>
    <w:rsid w:val="00056E4B"/>
    <w:rsid w:val="0005715B"/>
    <w:rsid w:val="00063EA1"/>
    <w:rsid w:val="00064557"/>
    <w:rsid w:val="00065926"/>
    <w:rsid w:val="000678F1"/>
    <w:rsid w:val="00070795"/>
    <w:rsid w:val="000734E5"/>
    <w:rsid w:val="0007398F"/>
    <w:rsid w:val="00073CD3"/>
    <w:rsid w:val="0007462D"/>
    <w:rsid w:val="000760EA"/>
    <w:rsid w:val="000769C0"/>
    <w:rsid w:val="00077A13"/>
    <w:rsid w:val="00077F81"/>
    <w:rsid w:val="00081554"/>
    <w:rsid w:val="00081CC7"/>
    <w:rsid w:val="000826E3"/>
    <w:rsid w:val="00082D51"/>
    <w:rsid w:val="00082E14"/>
    <w:rsid w:val="00086910"/>
    <w:rsid w:val="00086A26"/>
    <w:rsid w:val="00090260"/>
    <w:rsid w:val="000903E4"/>
    <w:rsid w:val="00090BAF"/>
    <w:rsid w:val="00090C96"/>
    <w:rsid w:val="000918CD"/>
    <w:rsid w:val="000933B7"/>
    <w:rsid w:val="00094864"/>
    <w:rsid w:val="00096278"/>
    <w:rsid w:val="00097F93"/>
    <w:rsid w:val="000A0815"/>
    <w:rsid w:val="000A0FB3"/>
    <w:rsid w:val="000A13C5"/>
    <w:rsid w:val="000A18F0"/>
    <w:rsid w:val="000A4AF6"/>
    <w:rsid w:val="000A4D01"/>
    <w:rsid w:val="000A65D7"/>
    <w:rsid w:val="000A7E12"/>
    <w:rsid w:val="000B0116"/>
    <w:rsid w:val="000B1F43"/>
    <w:rsid w:val="000B36C1"/>
    <w:rsid w:val="000B3BD3"/>
    <w:rsid w:val="000C0E3D"/>
    <w:rsid w:val="000C1763"/>
    <w:rsid w:val="000C1C72"/>
    <w:rsid w:val="000C2EF4"/>
    <w:rsid w:val="000C3056"/>
    <w:rsid w:val="000C368A"/>
    <w:rsid w:val="000C5970"/>
    <w:rsid w:val="000C5EAC"/>
    <w:rsid w:val="000D0868"/>
    <w:rsid w:val="000D10D5"/>
    <w:rsid w:val="000D2BA3"/>
    <w:rsid w:val="000D5F3E"/>
    <w:rsid w:val="000D6466"/>
    <w:rsid w:val="000D6AD9"/>
    <w:rsid w:val="000D72D5"/>
    <w:rsid w:val="000D734A"/>
    <w:rsid w:val="000D78B1"/>
    <w:rsid w:val="000D7F7C"/>
    <w:rsid w:val="000E062C"/>
    <w:rsid w:val="000E0692"/>
    <w:rsid w:val="000E0905"/>
    <w:rsid w:val="000E09D9"/>
    <w:rsid w:val="000E0DC1"/>
    <w:rsid w:val="000E1AB8"/>
    <w:rsid w:val="000E1E4C"/>
    <w:rsid w:val="000E2F64"/>
    <w:rsid w:val="000E3B43"/>
    <w:rsid w:val="000E7417"/>
    <w:rsid w:val="000F0B46"/>
    <w:rsid w:val="000F20B6"/>
    <w:rsid w:val="000F25DD"/>
    <w:rsid w:val="000F34E6"/>
    <w:rsid w:val="000F3C0F"/>
    <w:rsid w:val="000F3F1B"/>
    <w:rsid w:val="000F40F7"/>
    <w:rsid w:val="000F532B"/>
    <w:rsid w:val="000F5B21"/>
    <w:rsid w:val="000F639F"/>
    <w:rsid w:val="000F63F8"/>
    <w:rsid w:val="000F68C3"/>
    <w:rsid w:val="00100FEC"/>
    <w:rsid w:val="00102F41"/>
    <w:rsid w:val="00103774"/>
    <w:rsid w:val="00103F13"/>
    <w:rsid w:val="001059DE"/>
    <w:rsid w:val="001061CA"/>
    <w:rsid w:val="00106900"/>
    <w:rsid w:val="00107ACB"/>
    <w:rsid w:val="001102E6"/>
    <w:rsid w:val="00116FAA"/>
    <w:rsid w:val="0011740A"/>
    <w:rsid w:val="0011764E"/>
    <w:rsid w:val="001215A0"/>
    <w:rsid w:val="0012275E"/>
    <w:rsid w:val="00122BEB"/>
    <w:rsid w:val="00123D13"/>
    <w:rsid w:val="00126B65"/>
    <w:rsid w:val="00127FCB"/>
    <w:rsid w:val="0013210D"/>
    <w:rsid w:val="00132BB4"/>
    <w:rsid w:val="00133323"/>
    <w:rsid w:val="00133C51"/>
    <w:rsid w:val="00135DC5"/>
    <w:rsid w:val="0013712D"/>
    <w:rsid w:val="00137594"/>
    <w:rsid w:val="001377F3"/>
    <w:rsid w:val="0014046E"/>
    <w:rsid w:val="001423C1"/>
    <w:rsid w:val="00142DC2"/>
    <w:rsid w:val="00143B6B"/>
    <w:rsid w:val="00144F97"/>
    <w:rsid w:val="001452EF"/>
    <w:rsid w:val="00147AB3"/>
    <w:rsid w:val="00152164"/>
    <w:rsid w:val="001545B1"/>
    <w:rsid w:val="00155036"/>
    <w:rsid w:val="00156845"/>
    <w:rsid w:val="00156D51"/>
    <w:rsid w:val="001571EF"/>
    <w:rsid w:val="001574B0"/>
    <w:rsid w:val="00157FE4"/>
    <w:rsid w:val="00160AD9"/>
    <w:rsid w:val="00161569"/>
    <w:rsid w:val="00161B03"/>
    <w:rsid w:val="00161DCE"/>
    <w:rsid w:val="0016278E"/>
    <w:rsid w:val="00165CA3"/>
    <w:rsid w:val="001711A1"/>
    <w:rsid w:val="001716C9"/>
    <w:rsid w:val="00172228"/>
    <w:rsid w:val="00172364"/>
    <w:rsid w:val="001734F8"/>
    <w:rsid w:val="00173EEC"/>
    <w:rsid w:val="00173F71"/>
    <w:rsid w:val="001743CD"/>
    <w:rsid w:val="0017558C"/>
    <w:rsid w:val="00177705"/>
    <w:rsid w:val="00177CC3"/>
    <w:rsid w:val="00177EF7"/>
    <w:rsid w:val="00180ED0"/>
    <w:rsid w:val="001838DB"/>
    <w:rsid w:val="00184045"/>
    <w:rsid w:val="001849FA"/>
    <w:rsid w:val="00186439"/>
    <w:rsid w:val="00190DBF"/>
    <w:rsid w:val="0019153F"/>
    <w:rsid w:val="001916CC"/>
    <w:rsid w:val="00192AE4"/>
    <w:rsid w:val="00195109"/>
    <w:rsid w:val="00196EDF"/>
    <w:rsid w:val="00197A54"/>
    <w:rsid w:val="001A0866"/>
    <w:rsid w:val="001A158A"/>
    <w:rsid w:val="001A1730"/>
    <w:rsid w:val="001A27F2"/>
    <w:rsid w:val="001A2C3D"/>
    <w:rsid w:val="001A4F1E"/>
    <w:rsid w:val="001A7850"/>
    <w:rsid w:val="001B095D"/>
    <w:rsid w:val="001B09A6"/>
    <w:rsid w:val="001B1278"/>
    <w:rsid w:val="001B1C08"/>
    <w:rsid w:val="001B27D5"/>
    <w:rsid w:val="001B2A22"/>
    <w:rsid w:val="001B2B95"/>
    <w:rsid w:val="001B2C3D"/>
    <w:rsid w:val="001B5862"/>
    <w:rsid w:val="001B6C96"/>
    <w:rsid w:val="001B74D3"/>
    <w:rsid w:val="001B7D4F"/>
    <w:rsid w:val="001C0977"/>
    <w:rsid w:val="001C20C4"/>
    <w:rsid w:val="001C2100"/>
    <w:rsid w:val="001C2326"/>
    <w:rsid w:val="001C27EA"/>
    <w:rsid w:val="001C3171"/>
    <w:rsid w:val="001C4974"/>
    <w:rsid w:val="001C5009"/>
    <w:rsid w:val="001C5AC9"/>
    <w:rsid w:val="001C7035"/>
    <w:rsid w:val="001C75D1"/>
    <w:rsid w:val="001D2256"/>
    <w:rsid w:val="001D2339"/>
    <w:rsid w:val="001D3926"/>
    <w:rsid w:val="001D46F4"/>
    <w:rsid w:val="001D4C16"/>
    <w:rsid w:val="001D77B0"/>
    <w:rsid w:val="001E2515"/>
    <w:rsid w:val="001E3036"/>
    <w:rsid w:val="001E35DB"/>
    <w:rsid w:val="001E3E19"/>
    <w:rsid w:val="001E4730"/>
    <w:rsid w:val="001E68D4"/>
    <w:rsid w:val="001E710F"/>
    <w:rsid w:val="001E730A"/>
    <w:rsid w:val="001F0043"/>
    <w:rsid w:val="001F1731"/>
    <w:rsid w:val="001F246D"/>
    <w:rsid w:val="001F42DF"/>
    <w:rsid w:val="001F4C70"/>
    <w:rsid w:val="001F4EA0"/>
    <w:rsid w:val="001F55BD"/>
    <w:rsid w:val="001F5CE5"/>
    <w:rsid w:val="001F5FC1"/>
    <w:rsid w:val="002005BD"/>
    <w:rsid w:val="00200D45"/>
    <w:rsid w:val="00200F2C"/>
    <w:rsid w:val="00201407"/>
    <w:rsid w:val="002015D4"/>
    <w:rsid w:val="00201E9E"/>
    <w:rsid w:val="00204140"/>
    <w:rsid w:val="00204861"/>
    <w:rsid w:val="002125F2"/>
    <w:rsid w:val="00212773"/>
    <w:rsid w:val="00212D5C"/>
    <w:rsid w:val="0021503E"/>
    <w:rsid w:val="00220933"/>
    <w:rsid w:val="00220F40"/>
    <w:rsid w:val="00225BD2"/>
    <w:rsid w:val="00226735"/>
    <w:rsid w:val="00226EB9"/>
    <w:rsid w:val="002303EF"/>
    <w:rsid w:val="002322AC"/>
    <w:rsid w:val="00232787"/>
    <w:rsid w:val="00232905"/>
    <w:rsid w:val="00234EB1"/>
    <w:rsid w:val="002400F0"/>
    <w:rsid w:val="0024055C"/>
    <w:rsid w:val="00243337"/>
    <w:rsid w:val="0024377B"/>
    <w:rsid w:val="00243B2A"/>
    <w:rsid w:val="00243C57"/>
    <w:rsid w:val="00245FF5"/>
    <w:rsid w:val="002462C2"/>
    <w:rsid w:val="0024679A"/>
    <w:rsid w:val="0024754E"/>
    <w:rsid w:val="0024769B"/>
    <w:rsid w:val="0024783D"/>
    <w:rsid w:val="0025082C"/>
    <w:rsid w:val="002516D5"/>
    <w:rsid w:val="00253467"/>
    <w:rsid w:val="002537DC"/>
    <w:rsid w:val="00253A8A"/>
    <w:rsid w:val="0025443D"/>
    <w:rsid w:val="002545E0"/>
    <w:rsid w:val="00255677"/>
    <w:rsid w:val="00264A0F"/>
    <w:rsid w:val="00264B45"/>
    <w:rsid w:val="00264DA9"/>
    <w:rsid w:val="002720B9"/>
    <w:rsid w:val="00273EFC"/>
    <w:rsid w:val="00275296"/>
    <w:rsid w:val="00276A8B"/>
    <w:rsid w:val="00280A15"/>
    <w:rsid w:val="00283E6D"/>
    <w:rsid w:val="00285B08"/>
    <w:rsid w:val="002911A1"/>
    <w:rsid w:val="0029124B"/>
    <w:rsid w:val="00293109"/>
    <w:rsid w:val="00293416"/>
    <w:rsid w:val="00293A49"/>
    <w:rsid w:val="00293DC8"/>
    <w:rsid w:val="002946BE"/>
    <w:rsid w:val="00294B30"/>
    <w:rsid w:val="00294EE7"/>
    <w:rsid w:val="0029538C"/>
    <w:rsid w:val="002957BB"/>
    <w:rsid w:val="00296F42"/>
    <w:rsid w:val="002A1221"/>
    <w:rsid w:val="002A34EB"/>
    <w:rsid w:val="002A6642"/>
    <w:rsid w:val="002A67EA"/>
    <w:rsid w:val="002B0E69"/>
    <w:rsid w:val="002B186C"/>
    <w:rsid w:val="002B434D"/>
    <w:rsid w:val="002B4A44"/>
    <w:rsid w:val="002B58A4"/>
    <w:rsid w:val="002C06B0"/>
    <w:rsid w:val="002C2D2A"/>
    <w:rsid w:val="002C3065"/>
    <w:rsid w:val="002C3868"/>
    <w:rsid w:val="002C3B74"/>
    <w:rsid w:val="002C3E6D"/>
    <w:rsid w:val="002C3F33"/>
    <w:rsid w:val="002C4FE5"/>
    <w:rsid w:val="002C6E29"/>
    <w:rsid w:val="002C6F85"/>
    <w:rsid w:val="002D02A4"/>
    <w:rsid w:val="002D2CDA"/>
    <w:rsid w:val="002D4B70"/>
    <w:rsid w:val="002D5453"/>
    <w:rsid w:val="002D7660"/>
    <w:rsid w:val="002D7CD6"/>
    <w:rsid w:val="002E09E0"/>
    <w:rsid w:val="002E0F5D"/>
    <w:rsid w:val="002E22BD"/>
    <w:rsid w:val="002E2A5F"/>
    <w:rsid w:val="002E326E"/>
    <w:rsid w:val="002E3321"/>
    <w:rsid w:val="002E3543"/>
    <w:rsid w:val="002E5186"/>
    <w:rsid w:val="002E69A3"/>
    <w:rsid w:val="002E70E7"/>
    <w:rsid w:val="002E76C4"/>
    <w:rsid w:val="002F0320"/>
    <w:rsid w:val="002F1518"/>
    <w:rsid w:val="002F2329"/>
    <w:rsid w:val="002F279E"/>
    <w:rsid w:val="002F320C"/>
    <w:rsid w:val="002F4C70"/>
    <w:rsid w:val="002F4D3E"/>
    <w:rsid w:val="002F582C"/>
    <w:rsid w:val="002F764D"/>
    <w:rsid w:val="002F77F8"/>
    <w:rsid w:val="00300208"/>
    <w:rsid w:val="00300796"/>
    <w:rsid w:val="00300AD2"/>
    <w:rsid w:val="0030309F"/>
    <w:rsid w:val="0030370C"/>
    <w:rsid w:val="003039D3"/>
    <w:rsid w:val="00303F7B"/>
    <w:rsid w:val="003044C7"/>
    <w:rsid w:val="0030461D"/>
    <w:rsid w:val="003053D9"/>
    <w:rsid w:val="00306827"/>
    <w:rsid w:val="00307310"/>
    <w:rsid w:val="00312477"/>
    <w:rsid w:val="00312772"/>
    <w:rsid w:val="003138A7"/>
    <w:rsid w:val="0031415E"/>
    <w:rsid w:val="0031584E"/>
    <w:rsid w:val="00316E06"/>
    <w:rsid w:val="00317B33"/>
    <w:rsid w:val="00321446"/>
    <w:rsid w:val="00322DA3"/>
    <w:rsid w:val="0032405D"/>
    <w:rsid w:val="00324CDB"/>
    <w:rsid w:val="003257E9"/>
    <w:rsid w:val="0033074E"/>
    <w:rsid w:val="0033116F"/>
    <w:rsid w:val="003312A0"/>
    <w:rsid w:val="00332101"/>
    <w:rsid w:val="00333F51"/>
    <w:rsid w:val="003345F8"/>
    <w:rsid w:val="00334A66"/>
    <w:rsid w:val="00335063"/>
    <w:rsid w:val="003365AB"/>
    <w:rsid w:val="00336F96"/>
    <w:rsid w:val="00340CFE"/>
    <w:rsid w:val="0034176D"/>
    <w:rsid w:val="00341E04"/>
    <w:rsid w:val="00342D64"/>
    <w:rsid w:val="00343F90"/>
    <w:rsid w:val="00344AEB"/>
    <w:rsid w:val="003474DF"/>
    <w:rsid w:val="0035058E"/>
    <w:rsid w:val="00350F42"/>
    <w:rsid w:val="0035119B"/>
    <w:rsid w:val="00352F99"/>
    <w:rsid w:val="00353AA2"/>
    <w:rsid w:val="00353B4E"/>
    <w:rsid w:val="00353CA7"/>
    <w:rsid w:val="0035440A"/>
    <w:rsid w:val="00355AF6"/>
    <w:rsid w:val="00357742"/>
    <w:rsid w:val="00357B76"/>
    <w:rsid w:val="003605F9"/>
    <w:rsid w:val="003615B6"/>
    <w:rsid w:val="003619DF"/>
    <w:rsid w:val="003624EE"/>
    <w:rsid w:val="003635CB"/>
    <w:rsid w:val="0036453B"/>
    <w:rsid w:val="003650D5"/>
    <w:rsid w:val="0036596C"/>
    <w:rsid w:val="0036666C"/>
    <w:rsid w:val="0036779D"/>
    <w:rsid w:val="003710A0"/>
    <w:rsid w:val="003712A6"/>
    <w:rsid w:val="003759E4"/>
    <w:rsid w:val="0037626E"/>
    <w:rsid w:val="00376E2C"/>
    <w:rsid w:val="00381227"/>
    <w:rsid w:val="00381546"/>
    <w:rsid w:val="0038209E"/>
    <w:rsid w:val="00382439"/>
    <w:rsid w:val="003824CF"/>
    <w:rsid w:val="00382C27"/>
    <w:rsid w:val="00382CAB"/>
    <w:rsid w:val="0038590F"/>
    <w:rsid w:val="00386AEF"/>
    <w:rsid w:val="00390477"/>
    <w:rsid w:val="003909E4"/>
    <w:rsid w:val="00390BF6"/>
    <w:rsid w:val="003927E8"/>
    <w:rsid w:val="0039515E"/>
    <w:rsid w:val="003A0CB6"/>
    <w:rsid w:val="003A121D"/>
    <w:rsid w:val="003A1D45"/>
    <w:rsid w:val="003A382A"/>
    <w:rsid w:val="003A39E0"/>
    <w:rsid w:val="003A4650"/>
    <w:rsid w:val="003A6F95"/>
    <w:rsid w:val="003B2291"/>
    <w:rsid w:val="003B265F"/>
    <w:rsid w:val="003B27F5"/>
    <w:rsid w:val="003B2B9F"/>
    <w:rsid w:val="003B39EC"/>
    <w:rsid w:val="003B3C1F"/>
    <w:rsid w:val="003B49C8"/>
    <w:rsid w:val="003B62DB"/>
    <w:rsid w:val="003C0E75"/>
    <w:rsid w:val="003C1321"/>
    <w:rsid w:val="003C3182"/>
    <w:rsid w:val="003D0C98"/>
    <w:rsid w:val="003D210D"/>
    <w:rsid w:val="003D3B10"/>
    <w:rsid w:val="003E0A1B"/>
    <w:rsid w:val="003E0F4B"/>
    <w:rsid w:val="003E1E4C"/>
    <w:rsid w:val="003E670E"/>
    <w:rsid w:val="003E749F"/>
    <w:rsid w:val="003F32CF"/>
    <w:rsid w:val="003F3921"/>
    <w:rsid w:val="003F6650"/>
    <w:rsid w:val="003F6778"/>
    <w:rsid w:val="003F6B53"/>
    <w:rsid w:val="0040164D"/>
    <w:rsid w:val="00401D67"/>
    <w:rsid w:val="00403097"/>
    <w:rsid w:val="004054D3"/>
    <w:rsid w:val="004058AF"/>
    <w:rsid w:val="00406278"/>
    <w:rsid w:val="00407656"/>
    <w:rsid w:val="00410A6D"/>
    <w:rsid w:val="0041217F"/>
    <w:rsid w:val="0041298C"/>
    <w:rsid w:val="004152B3"/>
    <w:rsid w:val="00421AEA"/>
    <w:rsid w:val="00422AF4"/>
    <w:rsid w:val="00423452"/>
    <w:rsid w:val="0042659E"/>
    <w:rsid w:val="004270FA"/>
    <w:rsid w:val="00430DCC"/>
    <w:rsid w:val="0043149E"/>
    <w:rsid w:val="004340E5"/>
    <w:rsid w:val="00440381"/>
    <w:rsid w:val="00441845"/>
    <w:rsid w:val="00446A74"/>
    <w:rsid w:val="004508BF"/>
    <w:rsid w:val="0045334F"/>
    <w:rsid w:val="00454048"/>
    <w:rsid w:val="00454091"/>
    <w:rsid w:val="004557DF"/>
    <w:rsid w:val="00456D92"/>
    <w:rsid w:val="00457CF6"/>
    <w:rsid w:val="004632C4"/>
    <w:rsid w:val="00464EE2"/>
    <w:rsid w:val="004654FF"/>
    <w:rsid w:val="0046643E"/>
    <w:rsid w:val="00467688"/>
    <w:rsid w:val="004731FB"/>
    <w:rsid w:val="004744AE"/>
    <w:rsid w:val="0047464D"/>
    <w:rsid w:val="00474C6F"/>
    <w:rsid w:val="0047560E"/>
    <w:rsid w:val="00476544"/>
    <w:rsid w:val="004767C3"/>
    <w:rsid w:val="00477240"/>
    <w:rsid w:val="004828A5"/>
    <w:rsid w:val="004829F2"/>
    <w:rsid w:val="00483653"/>
    <w:rsid w:val="00483B1D"/>
    <w:rsid w:val="00490A1F"/>
    <w:rsid w:val="00491816"/>
    <w:rsid w:val="00491A28"/>
    <w:rsid w:val="00491B18"/>
    <w:rsid w:val="0049214B"/>
    <w:rsid w:val="004A0798"/>
    <w:rsid w:val="004A10E3"/>
    <w:rsid w:val="004A2F35"/>
    <w:rsid w:val="004A39C1"/>
    <w:rsid w:val="004A408E"/>
    <w:rsid w:val="004A47D3"/>
    <w:rsid w:val="004A5E43"/>
    <w:rsid w:val="004A5FBC"/>
    <w:rsid w:val="004A6CDA"/>
    <w:rsid w:val="004A7EF5"/>
    <w:rsid w:val="004B05AC"/>
    <w:rsid w:val="004B1841"/>
    <w:rsid w:val="004B2272"/>
    <w:rsid w:val="004B2496"/>
    <w:rsid w:val="004B2F49"/>
    <w:rsid w:val="004B39DD"/>
    <w:rsid w:val="004B53EC"/>
    <w:rsid w:val="004B631D"/>
    <w:rsid w:val="004B6A6D"/>
    <w:rsid w:val="004B6D2B"/>
    <w:rsid w:val="004B7B82"/>
    <w:rsid w:val="004C19EA"/>
    <w:rsid w:val="004C3641"/>
    <w:rsid w:val="004C370F"/>
    <w:rsid w:val="004C4DD7"/>
    <w:rsid w:val="004C54AD"/>
    <w:rsid w:val="004C5E9C"/>
    <w:rsid w:val="004C5EE7"/>
    <w:rsid w:val="004C6098"/>
    <w:rsid w:val="004C709F"/>
    <w:rsid w:val="004C755F"/>
    <w:rsid w:val="004C7848"/>
    <w:rsid w:val="004D26BC"/>
    <w:rsid w:val="004D3154"/>
    <w:rsid w:val="004D33C7"/>
    <w:rsid w:val="004D666F"/>
    <w:rsid w:val="004D67EA"/>
    <w:rsid w:val="004D7B4D"/>
    <w:rsid w:val="004E0D6C"/>
    <w:rsid w:val="004E1A8C"/>
    <w:rsid w:val="004E1B54"/>
    <w:rsid w:val="004E1BAB"/>
    <w:rsid w:val="004E387C"/>
    <w:rsid w:val="004E3AC3"/>
    <w:rsid w:val="004E6FBB"/>
    <w:rsid w:val="004E7A95"/>
    <w:rsid w:val="004E7CFC"/>
    <w:rsid w:val="004F020F"/>
    <w:rsid w:val="004F05B1"/>
    <w:rsid w:val="004F0CF1"/>
    <w:rsid w:val="004F0DBA"/>
    <w:rsid w:val="004F1CAD"/>
    <w:rsid w:val="004F206E"/>
    <w:rsid w:val="004F26FC"/>
    <w:rsid w:val="004F2999"/>
    <w:rsid w:val="004F40C9"/>
    <w:rsid w:val="004F59C9"/>
    <w:rsid w:val="004F64D0"/>
    <w:rsid w:val="004F787B"/>
    <w:rsid w:val="004F78C8"/>
    <w:rsid w:val="005005DE"/>
    <w:rsid w:val="00500778"/>
    <w:rsid w:val="0050096B"/>
    <w:rsid w:val="00501AA3"/>
    <w:rsid w:val="005059C1"/>
    <w:rsid w:val="005072F0"/>
    <w:rsid w:val="00507BA8"/>
    <w:rsid w:val="005104D1"/>
    <w:rsid w:val="005139FB"/>
    <w:rsid w:val="00514183"/>
    <w:rsid w:val="00515B1E"/>
    <w:rsid w:val="0051656A"/>
    <w:rsid w:val="0051718E"/>
    <w:rsid w:val="0052017E"/>
    <w:rsid w:val="005213FB"/>
    <w:rsid w:val="00524017"/>
    <w:rsid w:val="00524570"/>
    <w:rsid w:val="005245EC"/>
    <w:rsid w:val="0052492D"/>
    <w:rsid w:val="005268A3"/>
    <w:rsid w:val="00526E83"/>
    <w:rsid w:val="00526FEC"/>
    <w:rsid w:val="0052796B"/>
    <w:rsid w:val="005309A5"/>
    <w:rsid w:val="0053110F"/>
    <w:rsid w:val="0053208A"/>
    <w:rsid w:val="00535A9B"/>
    <w:rsid w:val="00536838"/>
    <w:rsid w:val="00536C9A"/>
    <w:rsid w:val="005403C3"/>
    <w:rsid w:val="0054041E"/>
    <w:rsid w:val="00540A4F"/>
    <w:rsid w:val="00542411"/>
    <w:rsid w:val="00542595"/>
    <w:rsid w:val="00542CC5"/>
    <w:rsid w:val="0054313B"/>
    <w:rsid w:val="00543F8D"/>
    <w:rsid w:val="00545D2A"/>
    <w:rsid w:val="005509E1"/>
    <w:rsid w:val="00550D08"/>
    <w:rsid w:val="00550F92"/>
    <w:rsid w:val="00551813"/>
    <w:rsid w:val="00552A1F"/>
    <w:rsid w:val="005567CE"/>
    <w:rsid w:val="00556D65"/>
    <w:rsid w:val="00560CEA"/>
    <w:rsid w:val="00562412"/>
    <w:rsid w:val="00565C3D"/>
    <w:rsid w:val="005664F7"/>
    <w:rsid w:val="00566BFC"/>
    <w:rsid w:val="00577083"/>
    <w:rsid w:val="0057744B"/>
    <w:rsid w:val="005776F5"/>
    <w:rsid w:val="00580722"/>
    <w:rsid w:val="00580A02"/>
    <w:rsid w:val="00580B98"/>
    <w:rsid w:val="005844DC"/>
    <w:rsid w:val="00584EDF"/>
    <w:rsid w:val="0058553E"/>
    <w:rsid w:val="005873E6"/>
    <w:rsid w:val="0058782D"/>
    <w:rsid w:val="00587953"/>
    <w:rsid w:val="005902BD"/>
    <w:rsid w:val="005912C9"/>
    <w:rsid w:val="005921DA"/>
    <w:rsid w:val="0059338D"/>
    <w:rsid w:val="00594293"/>
    <w:rsid w:val="005960D4"/>
    <w:rsid w:val="005A0409"/>
    <w:rsid w:val="005A04CD"/>
    <w:rsid w:val="005A4CE8"/>
    <w:rsid w:val="005B05D4"/>
    <w:rsid w:val="005B30A9"/>
    <w:rsid w:val="005B40DE"/>
    <w:rsid w:val="005B677D"/>
    <w:rsid w:val="005C2BC0"/>
    <w:rsid w:val="005C2C08"/>
    <w:rsid w:val="005C4128"/>
    <w:rsid w:val="005C4745"/>
    <w:rsid w:val="005C5B39"/>
    <w:rsid w:val="005C5DDE"/>
    <w:rsid w:val="005C5DFE"/>
    <w:rsid w:val="005C7D74"/>
    <w:rsid w:val="005D7130"/>
    <w:rsid w:val="005E0175"/>
    <w:rsid w:val="005E1AD0"/>
    <w:rsid w:val="005E2313"/>
    <w:rsid w:val="005E3398"/>
    <w:rsid w:val="005E6D61"/>
    <w:rsid w:val="005F1F3F"/>
    <w:rsid w:val="005F22EC"/>
    <w:rsid w:val="005F2F2E"/>
    <w:rsid w:val="005F573E"/>
    <w:rsid w:val="005F57F2"/>
    <w:rsid w:val="005F5E41"/>
    <w:rsid w:val="005F6470"/>
    <w:rsid w:val="005F784C"/>
    <w:rsid w:val="00600882"/>
    <w:rsid w:val="00601188"/>
    <w:rsid w:val="006015A3"/>
    <w:rsid w:val="00601A04"/>
    <w:rsid w:val="00602E63"/>
    <w:rsid w:val="006048F1"/>
    <w:rsid w:val="0060563A"/>
    <w:rsid w:val="00606C30"/>
    <w:rsid w:val="00607F25"/>
    <w:rsid w:val="00611503"/>
    <w:rsid w:val="0061168B"/>
    <w:rsid w:val="00612AEB"/>
    <w:rsid w:val="00613FEA"/>
    <w:rsid w:val="00614F4E"/>
    <w:rsid w:val="00615502"/>
    <w:rsid w:val="00615CED"/>
    <w:rsid w:val="00617DAD"/>
    <w:rsid w:val="00620C2A"/>
    <w:rsid w:val="00621068"/>
    <w:rsid w:val="00625401"/>
    <w:rsid w:val="00625667"/>
    <w:rsid w:val="00625D79"/>
    <w:rsid w:val="00630A72"/>
    <w:rsid w:val="006312F3"/>
    <w:rsid w:val="00632417"/>
    <w:rsid w:val="0063293C"/>
    <w:rsid w:val="0063298D"/>
    <w:rsid w:val="00632FE2"/>
    <w:rsid w:val="006332A7"/>
    <w:rsid w:val="00634218"/>
    <w:rsid w:val="00634A41"/>
    <w:rsid w:val="00635469"/>
    <w:rsid w:val="0063642E"/>
    <w:rsid w:val="006403B6"/>
    <w:rsid w:val="0064157D"/>
    <w:rsid w:val="006417E8"/>
    <w:rsid w:val="006422E5"/>
    <w:rsid w:val="00644111"/>
    <w:rsid w:val="00645103"/>
    <w:rsid w:val="00645E63"/>
    <w:rsid w:val="006462E3"/>
    <w:rsid w:val="00646D9E"/>
    <w:rsid w:val="0064724E"/>
    <w:rsid w:val="00650847"/>
    <w:rsid w:val="00654D89"/>
    <w:rsid w:val="00655272"/>
    <w:rsid w:val="00655A16"/>
    <w:rsid w:val="00660A87"/>
    <w:rsid w:val="00661117"/>
    <w:rsid w:val="00662369"/>
    <w:rsid w:val="006636C6"/>
    <w:rsid w:val="00663762"/>
    <w:rsid w:val="00664E9C"/>
    <w:rsid w:val="00666484"/>
    <w:rsid w:val="00673F5D"/>
    <w:rsid w:val="00674D76"/>
    <w:rsid w:val="00676159"/>
    <w:rsid w:val="00676D2A"/>
    <w:rsid w:val="006810D9"/>
    <w:rsid w:val="00681994"/>
    <w:rsid w:val="00682008"/>
    <w:rsid w:val="00682AA1"/>
    <w:rsid w:val="00683166"/>
    <w:rsid w:val="00683608"/>
    <w:rsid w:val="006851C6"/>
    <w:rsid w:val="00686CD6"/>
    <w:rsid w:val="006874AD"/>
    <w:rsid w:val="006874C3"/>
    <w:rsid w:val="006875F0"/>
    <w:rsid w:val="00691C23"/>
    <w:rsid w:val="00691EEF"/>
    <w:rsid w:val="00692499"/>
    <w:rsid w:val="00692AFF"/>
    <w:rsid w:val="00693891"/>
    <w:rsid w:val="00695AAA"/>
    <w:rsid w:val="0069659A"/>
    <w:rsid w:val="00696841"/>
    <w:rsid w:val="00696A1D"/>
    <w:rsid w:val="006A0EF5"/>
    <w:rsid w:val="006A136F"/>
    <w:rsid w:val="006A164A"/>
    <w:rsid w:val="006A2EB4"/>
    <w:rsid w:val="006A386A"/>
    <w:rsid w:val="006A3DD1"/>
    <w:rsid w:val="006A70DD"/>
    <w:rsid w:val="006B1C43"/>
    <w:rsid w:val="006B28D9"/>
    <w:rsid w:val="006B2DC5"/>
    <w:rsid w:val="006B3658"/>
    <w:rsid w:val="006B3CF4"/>
    <w:rsid w:val="006B4919"/>
    <w:rsid w:val="006B7F1B"/>
    <w:rsid w:val="006C0ECE"/>
    <w:rsid w:val="006C1735"/>
    <w:rsid w:val="006C2137"/>
    <w:rsid w:val="006C36ED"/>
    <w:rsid w:val="006C3B62"/>
    <w:rsid w:val="006C3ED4"/>
    <w:rsid w:val="006C3F11"/>
    <w:rsid w:val="006C7E50"/>
    <w:rsid w:val="006D0A9B"/>
    <w:rsid w:val="006D248F"/>
    <w:rsid w:val="006D3BFC"/>
    <w:rsid w:val="006D4B35"/>
    <w:rsid w:val="006D5C14"/>
    <w:rsid w:val="006D68EC"/>
    <w:rsid w:val="006D6972"/>
    <w:rsid w:val="006D7080"/>
    <w:rsid w:val="006E07A2"/>
    <w:rsid w:val="006E0D4D"/>
    <w:rsid w:val="006E14A6"/>
    <w:rsid w:val="006E255E"/>
    <w:rsid w:val="006E4672"/>
    <w:rsid w:val="006E5488"/>
    <w:rsid w:val="006E55F1"/>
    <w:rsid w:val="006E66B2"/>
    <w:rsid w:val="006E7155"/>
    <w:rsid w:val="006F0232"/>
    <w:rsid w:val="006F03D3"/>
    <w:rsid w:val="006F1409"/>
    <w:rsid w:val="006F1CF9"/>
    <w:rsid w:val="006F3255"/>
    <w:rsid w:val="006F363B"/>
    <w:rsid w:val="006F52EF"/>
    <w:rsid w:val="006F6A20"/>
    <w:rsid w:val="006F6C29"/>
    <w:rsid w:val="00700589"/>
    <w:rsid w:val="007025B9"/>
    <w:rsid w:val="00702D1A"/>
    <w:rsid w:val="00703BA2"/>
    <w:rsid w:val="00705275"/>
    <w:rsid w:val="007068E1"/>
    <w:rsid w:val="007071EA"/>
    <w:rsid w:val="0071069B"/>
    <w:rsid w:val="00710CE6"/>
    <w:rsid w:val="00712F4A"/>
    <w:rsid w:val="007136EE"/>
    <w:rsid w:val="007139A3"/>
    <w:rsid w:val="00713E36"/>
    <w:rsid w:val="00714381"/>
    <w:rsid w:val="007169C6"/>
    <w:rsid w:val="00717766"/>
    <w:rsid w:val="007219D5"/>
    <w:rsid w:val="00722FC9"/>
    <w:rsid w:val="0072426A"/>
    <w:rsid w:val="00724715"/>
    <w:rsid w:val="0072563B"/>
    <w:rsid w:val="007259BD"/>
    <w:rsid w:val="00727AE7"/>
    <w:rsid w:val="00731BAA"/>
    <w:rsid w:val="00732A12"/>
    <w:rsid w:val="00736414"/>
    <w:rsid w:val="00736739"/>
    <w:rsid w:val="0073717D"/>
    <w:rsid w:val="00737791"/>
    <w:rsid w:val="00740A4A"/>
    <w:rsid w:val="0074387F"/>
    <w:rsid w:val="00746630"/>
    <w:rsid w:val="00750B5B"/>
    <w:rsid w:val="0075372D"/>
    <w:rsid w:val="00753956"/>
    <w:rsid w:val="007553C4"/>
    <w:rsid w:val="007566A4"/>
    <w:rsid w:val="00756A2A"/>
    <w:rsid w:val="00756A84"/>
    <w:rsid w:val="00757286"/>
    <w:rsid w:val="007615B1"/>
    <w:rsid w:val="007646E8"/>
    <w:rsid w:val="00764F8F"/>
    <w:rsid w:val="00766AA1"/>
    <w:rsid w:val="00766AF6"/>
    <w:rsid w:val="00767159"/>
    <w:rsid w:val="00775668"/>
    <w:rsid w:val="00775919"/>
    <w:rsid w:val="007769B5"/>
    <w:rsid w:val="00776AC0"/>
    <w:rsid w:val="00777FC3"/>
    <w:rsid w:val="00780956"/>
    <w:rsid w:val="00782E73"/>
    <w:rsid w:val="0078476D"/>
    <w:rsid w:val="007851AE"/>
    <w:rsid w:val="0079078A"/>
    <w:rsid w:val="00790CC9"/>
    <w:rsid w:val="007938BA"/>
    <w:rsid w:val="00794EB0"/>
    <w:rsid w:val="007964B4"/>
    <w:rsid w:val="00797C43"/>
    <w:rsid w:val="007A3B91"/>
    <w:rsid w:val="007A3EDB"/>
    <w:rsid w:val="007A547E"/>
    <w:rsid w:val="007A56E7"/>
    <w:rsid w:val="007A5E13"/>
    <w:rsid w:val="007A7F1D"/>
    <w:rsid w:val="007B05E8"/>
    <w:rsid w:val="007B08A2"/>
    <w:rsid w:val="007B0C5C"/>
    <w:rsid w:val="007B296F"/>
    <w:rsid w:val="007B2F2C"/>
    <w:rsid w:val="007B396A"/>
    <w:rsid w:val="007B4A99"/>
    <w:rsid w:val="007B4DAF"/>
    <w:rsid w:val="007B5BE8"/>
    <w:rsid w:val="007C076B"/>
    <w:rsid w:val="007C1CA2"/>
    <w:rsid w:val="007D2041"/>
    <w:rsid w:val="007D428B"/>
    <w:rsid w:val="007D4763"/>
    <w:rsid w:val="007D4C9B"/>
    <w:rsid w:val="007D672C"/>
    <w:rsid w:val="007E244D"/>
    <w:rsid w:val="007E3FAE"/>
    <w:rsid w:val="007E498A"/>
    <w:rsid w:val="007E4AD5"/>
    <w:rsid w:val="007E5E42"/>
    <w:rsid w:val="007E5EA0"/>
    <w:rsid w:val="007E7496"/>
    <w:rsid w:val="007F2C60"/>
    <w:rsid w:val="007F33EE"/>
    <w:rsid w:val="007F48D1"/>
    <w:rsid w:val="007F58F2"/>
    <w:rsid w:val="008000FF"/>
    <w:rsid w:val="00800593"/>
    <w:rsid w:val="00801176"/>
    <w:rsid w:val="00803981"/>
    <w:rsid w:val="00803DA6"/>
    <w:rsid w:val="00805119"/>
    <w:rsid w:val="00805A31"/>
    <w:rsid w:val="00806069"/>
    <w:rsid w:val="008105A0"/>
    <w:rsid w:val="00810EFD"/>
    <w:rsid w:val="00810F57"/>
    <w:rsid w:val="0081307D"/>
    <w:rsid w:val="00813E50"/>
    <w:rsid w:val="00814699"/>
    <w:rsid w:val="00815381"/>
    <w:rsid w:val="00821758"/>
    <w:rsid w:val="0082212C"/>
    <w:rsid w:val="00822F39"/>
    <w:rsid w:val="0082361C"/>
    <w:rsid w:val="0082677E"/>
    <w:rsid w:val="00826D2D"/>
    <w:rsid w:val="00827042"/>
    <w:rsid w:val="00830316"/>
    <w:rsid w:val="008336D0"/>
    <w:rsid w:val="00833C0C"/>
    <w:rsid w:val="0083566D"/>
    <w:rsid w:val="00837CA8"/>
    <w:rsid w:val="008421C3"/>
    <w:rsid w:val="00842CD7"/>
    <w:rsid w:val="00843FC9"/>
    <w:rsid w:val="00845235"/>
    <w:rsid w:val="00850A28"/>
    <w:rsid w:val="00851422"/>
    <w:rsid w:val="00851BE5"/>
    <w:rsid w:val="00853D34"/>
    <w:rsid w:val="008549A2"/>
    <w:rsid w:val="0085649B"/>
    <w:rsid w:val="00856ED0"/>
    <w:rsid w:val="00860C32"/>
    <w:rsid w:val="0086133C"/>
    <w:rsid w:val="008613AA"/>
    <w:rsid w:val="0086341E"/>
    <w:rsid w:val="00865281"/>
    <w:rsid w:val="00867DD3"/>
    <w:rsid w:val="00871244"/>
    <w:rsid w:val="008726F1"/>
    <w:rsid w:val="00873D66"/>
    <w:rsid w:val="00873F60"/>
    <w:rsid w:val="00874C4D"/>
    <w:rsid w:val="0087519B"/>
    <w:rsid w:val="0087714F"/>
    <w:rsid w:val="0087725F"/>
    <w:rsid w:val="0087767A"/>
    <w:rsid w:val="00880C00"/>
    <w:rsid w:val="00880FB1"/>
    <w:rsid w:val="008818C6"/>
    <w:rsid w:val="00882DFF"/>
    <w:rsid w:val="00885E8F"/>
    <w:rsid w:val="008865EA"/>
    <w:rsid w:val="00887612"/>
    <w:rsid w:val="00890218"/>
    <w:rsid w:val="00890DE8"/>
    <w:rsid w:val="00891892"/>
    <w:rsid w:val="00891A89"/>
    <w:rsid w:val="0089258F"/>
    <w:rsid w:val="00895803"/>
    <w:rsid w:val="0089778D"/>
    <w:rsid w:val="008A037F"/>
    <w:rsid w:val="008A3149"/>
    <w:rsid w:val="008A4695"/>
    <w:rsid w:val="008A5D61"/>
    <w:rsid w:val="008B0233"/>
    <w:rsid w:val="008B1A82"/>
    <w:rsid w:val="008B32AD"/>
    <w:rsid w:val="008B35A8"/>
    <w:rsid w:val="008B48B2"/>
    <w:rsid w:val="008B5B5C"/>
    <w:rsid w:val="008B5CBC"/>
    <w:rsid w:val="008B6FA1"/>
    <w:rsid w:val="008B7BF9"/>
    <w:rsid w:val="008B7EC5"/>
    <w:rsid w:val="008C183C"/>
    <w:rsid w:val="008C3A86"/>
    <w:rsid w:val="008C43F8"/>
    <w:rsid w:val="008C51B7"/>
    <w:rsid w:val="008C54BD"/>
    <w:rsid w:val="008C6EFB"/>
    <w:rsid w:val="008D0C20"/>
    <w:rsid w:val="008D198D"/>
    <w:rsid w:val="008D2FD1"/>
    <w:rsid w:val="008D3D53"/>
    <w:rsid w:val="008D46B3"/>
    <w:rsid w:val="008D4EE6"/>
    <w:rsid w:val="008D5294"/>
    <w:rsid w:val="008D551B"/>
    <w:rsid w:val="008D6BA6"/>
    <w:rsid w:val="008D6D26"/>
    <w:rsid w:val="008E19C3"/>
    <w:rsid w:val="008E25AC"/>
    <w:rsid w:val="008E3252"/>
    <w:rsid w:val="008E43DC"/>
    <w:rsid w:val="008E4EE3"/>
    <w:rsid w:val="008E55F1"/>
    <w:rsid w:val="008F0D61"/>
    <w:rsid w:val="008F13CC"/>
    <w:rsid w:val="008F25FA"/>
    <w:rsid w:val="008F2995"/>
    <w:rsid w:val="008F3704"/>
    <w:rsid w:val="008F539B"/>
    <w:rsid w:val="008F7AA2"/>
    <w:rsid w:val="008F7D24"/>
    <w:rsid w:val="009023A5"/>
    <w:rsid w:val="00902C75"/>
    <w:rsid w:val="009030EB"/>
    <w:rsid w:val="0090345C"/>
    <w:rsid w:val="00903D70"/>
    <w:rsid w:val="00906C38"/>
    <w:rsid w:val="00907437"/>
    <w:rsid w:val="00907859"/>
    <w:rsid w:val="0091277A"/>
    <w:rsid w:val="0091393F"/>
    <w:rsid w:val="00914618"/>
    <w:rsid w:val="00917507"/>
    <w:rsid w:val="00923521"/>
    <w:rsid w:val="00924300"/>
    <w:rsid w:val="009246A1"/>
    <w:rsid w:val="00926982"/>
    <w:rsid w:val="009301DB"/>
    <w:rsid w:val="00935D87"/>
    <w:rsid w:val="009365E0"/>
    <w:rsid w:val="00936667"/>
    <w:rsid w:val="00937D70"/>
    <w:rsid w:val="00942406"/>
    <w:rsid w:val="00943231"/>
    <w:rsid w:val="009447C3"/>
    <w:rsid w:val="00946BAB"/>
    <w:rsid w:val="00946DB1"/>
    <w:rsid w:val="0095059B"/>
    <w:rsid w:val="0095069E"/>
    <w:rsid w:val="00953B79"/>
    <w:rsid w:val="00954DB0"/>
    <w:rsid w:val="0095735E"/>
    <w:rsid w:val="009578E6"/>
    <w:rsid w:val="009634BE"/>
    <w:rsid w:val="00963660"/>
    <w:rsid w:val="00963F13"/>
    <w:rsid w:val="0096542E"/>
    <w:rsid w:val="00967D4E"/>
    <w:rsid w:val="00971AF2"/>
    <w:rsid w:val="00971B0F"/>
    <w:rsid w:val="0097296C"/>
    <w:rsid w:val="00972E73"/>
    <w:rsid w:val="00973B8C"/>
    <w:rsid w:val="00974909"/>
    <w:rsid w:val="0097518F"/>
    <w:rsid w:val="009758D6"/>
    <w:rsid w:val="00975F9B"/>
    <w:rsid w:val="00976161"/>
    <w:rsid w:val="009762C0"/>
    <w:rsid w:val="00980FC8"/>
    <w:rsid w:val="00981402"/>
    <w:rsid w:val="00982FBB"/>
    <w:rsid w:val="009845E4"/>
    <w:rsid w:val="00985828"/>
    <w:rsid w:val="009859FD"/>
    <w:rsid w:val="00985AE2"/>
    <w:rsid w:val="009864C6"/>
    <w:rsid w:val="009867D5"/>
    <w:rsid w:val="00987490"/>
    <w:rsid w:val="0098764D"/>
    <w:rsid w:val="00987AF2"/>
    <w:rsid w:val="0099050C"/>
    <w:rsid w:val="0099058D"/>
    <w:rsid w:val="00990BB1"/>
    <w:rsid w:val="00991C18"/>
    <w:rsid w:val="00991F3F"/>
    <w:rsid w:val="009967CE"/>
    <w:rsid w:val="009A07A5"/>
    <w:rsid w:val="009A36CE"/>
    <w:rsid w:val="009A4857"/>
    <w:rsid w:val="009A4DA6"/>
    <w:rsid w:val="009A6928"/>
    <w:rsid w:val="009A71B1"/>
    <w:rsid w:val="009A7A4E"/>
    <w:rsid w:val="009B0C49"/>
    <w:rsid w:val="009B3A90"/>
    <w:rsid w:val="009B3CCA"/>
    <w:rsid w:val="009B555A"/>
    <w:rsid w:val="009B557F"/>
    <w:rsid w:val="009B6163"/>
    <w:rsid w:val="009C0322"/>
    <w:rsid w:val="009C0A64"/>
    <w:rsid w:val="009C3430"/>
    <w:rsid w:val="009C3EAA"/>
    <w:rsid w:val="009C4066"/>
    <w:rsid w:val="009C43EB"/>
    <w:rsid w:val="009C600F"/>
    <w:rsid w:val="009D1DE0"/>
    <w:rsid w:val="009D28C9"/>
    <w:rsid w:val="009D32ED"/>
    <w:rsid w:val="009D3748"/>
    <w:rsid w:val="009D4BA1"/>
    <w:rsid w:val="009D5588"/>
    <w:rsid w:val="009D5C36"/>
    <w:rsid w:val="009D63EA"/>
    <w:rsid w:val="009D7DC0"/>
    <w:rsid w:val="009E170D"/>
    <w:rsid w:val="009E1F02"/>
    <w:rsid w:val="009E3182"/>
    <w:rsid w:val="009E3A7A"/>
    <w:rsid w:val="009E506C"/>
    <w:rsid w:val="009E52CA"/>
    <w:rsid w:val="009E53D3"/>
    <w:rsid w:val="009E56EF"/>
    <w:rsid w:val="009E5EFC"/>
    <w:rsid w:val="009F1AAB"/>
    <w:rsid w:val="009F21EE"/>
    <w:rsid w:val="009F25E2"/>
    <w:rsid w:val="009F3280"/>
    <w:rsid w:val="009F34D1"/>
    <w:rsid w:val="009F3DEF"/>
    <w:rsid w:val="009F51BD"/>
    <w:rsid w:val="009F6B8E"/>
    <w:rsid w:val="009F7125"/>
    <w:rsid w:val="009F7DED"/>
    <w:rsid w:val="00A015D7"/>
    <w:rsid w:val="00A06F98"/>
    <w:rsid w:val="00A07B27"/>
    <w:rsid w:val="00A11340"/>
    <w:rsid w:val="00A1240C"/>
    <w:rsid w:val="00A1495C"/>
    <w:rsid w:val="00A14A0E"/>
    <w:rsid w:val="00A14B98"/>
    <w:rsid w:val="00A15834"/>
    <w:rsid w:val="00A2096F"/>
    <w:rsid w:val="00A210F8"/>
    <w:rsid w:val="00A21297"/>
    <w:rsid w:val="00A21551"/>
    <w:rsid w:val="00A219C1"/>
    <w:rsid w:val="00A21C3A"/>
    <w:rsid w:val="00A25128"/>
    <w:rsid w:val="00A25B81"/>
    <w:rsid w:val="00A26B2F"/>
    <w:rsid w:val="00A271B5"/>
    <w:rsid w:val="00A271C0"/>
    <w:rsid w:val="00A32C10"/>
    <w:rsid w:val="00A3304F"/>
    <w:rsid w:val="00A33BFD"/>
    <w:rsid w:val="00A3461C"/>
    <w:rsid w:val="00A34FD3"/>
    <w:rsid w:val="00A3589A"/>
    <w:rsid w:val="00A36536"/>
    <w:rsid w:val="00A36AC3"/>
    <w:rsid w:val="00A37C28"/>
    <w:rsid w:val="00A37FF7"/>
    <w:rsid w:val="00A40C3E"/>
    <w:rsid w:val="00A413C4"/>
    <w:rsid w:val="00A41794"/>
    <w:rsid w:val="00A41D1F"/>
    <w:rsid w:val="00A445E6"/>
    <w:rsid w:val="00A45BD3"/>
    <w:rsid w:val="00A46B1A"/>
    <w:rsid w:val="00A5033D"/>
    <w:rsid w:val="00A50698"/>
    <w:rsid w:val="00A53C65"/>
    <w:rsid w:val="00A54520"/>
    <w:rsid w:val="00A54696"/>
    <w:rsid w:val="00A56F7A"/>
    <w:rsid w:val="00A6066C"/>
    <w:rsid w:val="00A60C53"/>
    <w:rsid w:val="00A60F11"/>
    <w:rsid w:val="00A6117D"/>
    <w:rsid w:val="00A65B37"/>
    <w:rsid w:val="00A667BB"/>
    <w:rsid w:val="00A717C1"/>
    <w:rsid w:val="00A728D2"/>
    <w:rsid w:val="00A73CAE"/>
    <w:rsid w:val="00A73D8D"/>
    <w:rsid w:val="00A74B4D"/>
    <w:rsid w:val="00A75651"/>
    <w:rsid w:val="00A756B1"/>
    <w:rsid w:val="00A75DB9"/>
    <w:rsid w:val="00A80A0B"/>
    <w:rsid w:val="00A82497"/>
    <w:rsid w:val="00A82A5F"/>
    <w:rsid w:val="00A83423"/>
    <w:rsid w:val="00A83560"/>
    <w:rsid w:val="00A85D2A"/>
    <w:rsid w:val="00A86984"/>
    <w:rsid w:val="00A874B1"/>
    <w:rsid w:val="00A87D4C"/>
    <w:rsid w:val="00A93FBE"/>
    <w:rsid w:val="00A947E2"/>
    <w:rsid w:val="00A9652F"/>
    <w:rsid w:val="00A96ABE"/>
    <w:rsid w:val="00A97039"/>
    <w:rsid w:val="00A97489"/>
    <w:rsid w:val="00AA2253"/>
    <w:rsid w:val="00AA30EE"/>
    <w:rsid w:val="00AA6565"/>
    <w:rsid w:val="00AA7272"/>
    <w:rsid w:val="00AA7611"/>
    <w:rsid w:val="00AB07E9"/>
    <w:rsid w:val="00AB1158"/>
    <w:rsid w:val="00AB16E0"/>
    <w:rsid w:val="00AB1C21"/>
    <w:rsid w:val="00AB4546"/>
    <w:rsid w:val="00AB4C79"/>
    <w:rsid w:val="00AC07BB"/>
    <w:rsid w:val="00AC1B23"/>
    <w:rsid w:val="00AC2C22"/>
    <w:rsid w:val="00AC2D6C"/>
    <w:rsid w:val="00AC4D58"/>
    <w:rsid w:val="00AC50CF"/>
    <w:rsid w:val="00AC6658"/>
    <w:rsid w:val="00AC7241"/>
    <w:rsid w:val="00AC73F8"/>
    <w:rsid w:val="00AC74D3"/>
    <w:rsid w:val="00AD00D4"/>
    <w:rsid w:val="00AD0C94"/>
    <w:rsid w:val="00AD2B4C"/>
    <w:rsid w:val="00AD65A2"/>
    <w:rsid w:val="00AD6BEE"/>
    <w:rsid w:val="00AD7D0F"/>
    <w:rsid w:val="00AE19E2"/>
    <w:rsid w:val="00AE2BF4"/>
    <w:rsid w:val="00AE44DF"/>
    <w:rsid w:val="00AF1BAE"/>
    <w:rsid w:val="00AF22D6"/>
    <w:rsid w:val="00AF2E05"/>
    <w:rsid w:val="00B04940"/>
    <w:rsid w:val="00B04C50"/>
    <w:rsid w:val="00B05071"/>
    <w:rsid w:val="00B11277"/>
    <w:rsid w:val="00B11BA5"/>
    <w:rsid w:val="00B120A2"/>
    <w:rsid w:val="00B13A67"/>
    <w:rsid w:val="00B13AE8"/>
    <w:rsid w:val="00B148DB"/>
    <w:rsid w:val="00B14C90"/>
    <w:rsid w:val="00B226EE"/>
    <w:rsid w:val="00B23869"/>
    <w:rsid w:val="00B2404E"/>
    <w:rsid w:val="00B244B7"/>
    <w:rsid w:val="00B369BF"/>
    <w:rsid w:val="00B405A9"/>
    <w:rsid w:val="00B440D5"/>
    <w:rsid w:val="00B442E3"/>
    <w:rsid w:val="00B44A49"/>
    <w:rsid w:val="00B45176"/>
    <w:rsid w:val="00B470D8"/>
    <w:rsid w:val="00B50348"/>
    <w:rsid w:val="00B50349"/>
    <w:rsid w:val="00B50635"/>
    <w:rsid w:val="00B52B4D"/>
    <w:rsid w:val="00B53466"/>
    <w:rsid w:val="00B55413"/>
    <w:rsid w:val="00B5544F"/>
    <w:rsid w:val="00B55A99"/>
    <w:rsid w:val="00B6096E"/>
    <w:rsid w:val="00B64014"/>
    <w:rsid w:val="00B64654"/>
    <w:rsid w:val="00B72414"/>
    <w:rsid w:val="00B74C2D"/>
    <w:rsid w:val="00B7730D"/>
    <w:rsid w:val="00B802BF"/>
    <w:rsid w:val="00B80DA1"/>
    <w:rsid w:val="00B811AF"/>
    <w:rsid w:val="00B81C25"/>
    <w:rsid w:val="00B82A83"/>
    <w:rsid w:val="00B84ACB"/>
    <w:rsid w:val="00B851CD"/>
    <w:rsid w:val="00B90A38"/>
    <w:rsid w:val="00B929D4"/>
    <w:rsid w:val="00B952CE"/>
    <w:rsid w:val="00B95583"/>
    <w:rsid w:val="00B96E83"/>
    <w:rsid w:val="00B97152"/>
    <w:rsid w:val="00B972F4"/>
    <w:rsid w:val="00BA0218"/>
    <w:rsid w:val="00BA112C"/>
    <w:rsid w:val="00BA3399"/>
    <w:rsid w:val="00BA3B08"/>
    <w:rsid w:val="00BA41A9"/>
    <w:rsid w:val="00BA4C0E"/>
    <w:rsid w:val="00BA541D"/>
    <w:rsid w:val="00BA554C"/>
    <w:rsid w:val="00BA5842"/>
    <w:rsid w:val="00BA6591"/>
    <w:rsid w:val="00BA6EFE"/>
    <w:rsid w:val="00BA778F"/>
    <w:rsid w:val="00BB0F0B"/>
    <w:rsid w:val="00BB1A39"/>
    <w:rsid w:val="00BB20A5"/>
    <w:rsid w:val="00BB5683"/>
    <w:rsid w:val="00BB576F"/>
    <w:rsid w:val="00BB6448"/>
    <w:rsid w:val="00BB6AD8"/>
    <w:rsid w:val="00BB72A0"/>
    <w:rsid w:val="00BB79AD"/>
    <w:rsid w:val="00BC0295"/>
    <w:rsid w:val="00BC2211"/>
    <w:rsid w:val="00BC2611"/>
    <w:rsid w:val="00BC43A7"/>
    <w:rsid w:val="00BC558A"/>
    <w:rsid w:val="00BD26DF"/>
    <w:rsid w:val="00BD585A"/>
    <w:rsid w:val="00BD5956"/>
    <w:rsid w:val="00BD5D6A"/>
    <w:rsid w:val="00BD6A5D"/>
    <w:rsid w:val="00BD7A7D"/>
    <w:rsid w:val="00BD7A8C"/>
    <w:rsid w:val="00BD7E8C"/>
    <w:rsid w:val="00BD7FB9"/>
    <w:rsid w:val="00BE02C5"/>
    <w:rsid w:val="00BE03C1"/>
    <w:rsid w:val="00BE0B28"/>
    <w:rsid w:val="00BE1587"/>
    <w:rsid w:val="00BE3029"/>
    <w:rsid w:val="00BE3895"/>
    <w:rsid w:val="00BE666E"/>
    <w:rsid w:val="00BE6F2F"/>
    <w:rsid w:val="00BE70A3"/>
    <w:rsid w:val="00BE7806"/>
    <w:rsid w:val="00BE7B15"/>
    <w:rsid w:val="00BF0F51"/>
    <w:rsid w:val="00BF1BC4"/>
    <w:rsid w:val="00BF1CBF"/>
    <w:rsid w:val="00BF1DCF"/>
    <w:rsid w:val="00BF2F70"/>
    <w:rsid w:val="00BF427D"/>
    <w:rsid w:val="00BF4E16"/>
    <w:rsid w:val="00BF5174"/>
    <w:rsid w:val="00BF75E7"/>
    <w:rsid w:val="00C0104B"/>
    <w:rsid w:val="00C01516"/>
    <w:rsid w:val="00C01C6D"/>
    <w:rsid w:val="00C02055"/>
    <w:rsid w:val="00C05C6A"/>
    <w:rsid w:val="00C12803"/>
    <w:rsid w:val="00C13374"/>
    <w:rsid w:val="00C15483"/>
    <w:rsid w:val="00C157BF"/>
    <w:rsid w:val="00C15DFF"/>
    <w:rsid w:val="00C1726B"/>
    <w:rsid w:val="00C20A6C"/>
    <w:rsid w:val="00C219B3"/>
    <w:rsid w:val="00C32744"/>
    <w:rsid w:val="00C32EAC"/>
    <w:rsid w:val="00C33615"/>
    <w:rsid w:val="00C338BD"/>
    <w:rsid w:val="00C35140"/>
    <w:rsid w:val="00C35B0C"/>
    <w:rsid w:val="00C35B18"/>
    <w:rsid w:val="00C370C2"/>
    <w:rsid w:val="00C41719"/>
    <w:rsid w:val="00C4205D"/>
    <w:rsid w:val="00C4337E"/>
    <w:rsid w:val="00C44ECF"/>
    <w:rsid w:val="00C459A2"/>
    <w:rsid w:val="00C47D4E"/>
    <w:rsid w:val="00C50CFA"/>
    <w:rsid w:val="00C5128D"/>
    <w:rsid w:val="00C52B34"/>
    <w:rsid w:val="00C54A65"/>
    <w:rsid w:val="00C56CC7"/>
    <w:rsid w:val="00C60DEA"/>
    <w:rsid w:val="00C61FAC"/>
    <w:rsid w:val="00C63C9B"/>
    <w:rsid w:val="00C64776"/>
    <w:rsid w:val="00C65907"/>
    <w:rsid w:val="00C71341"/>
    <w:rsid w:val="00C7233C"/>
    <w:rsid w:val="00C73180"/>
    <w:rsid w:val="00C73B69"/>
    <w:rsid w:val="00C742FD"/>
    <w:rsid w:val="00C743E0"/>
    <w:rsid w:val="00C8199B"/>
    <w:rsid w:val="00C82808"/>
    <w:rsid w:val="00C82BC4"/>
    <w:rsid w:val="00C84BD8"/>
    <w:rsid w:val="00C84E40"/>
    <w:rsid w:val="00C90A07"/>
    <w:rsid w:val="00C91EC7"/>
    <w:rsid w:val="00C92720"/>
    <w:rsid w:val="00C9458F"/>
    <w:rsid w:val="00C97822"/>
    <w:rsid w:val="00C97984"/>
    <w:rsid w:val="00C97B3B"/>
    <w:rsid w:val="00C97F30"/>
    <w:rsid w:val="00CA1481"/>
    <w:rsid w:val="00CA155B"/>
    <w:rsid w:val="00CA18A7"/>
    <w:rsid w:val="00CA2151"/>
    <w:rsid w:val="00CA2250"/>
    <w:rsid w:val="00CA3B7B"/>
    <w:rsid w:val="00CA4671"/>
    <w:rsid w:val="00CA7B05"/>
    <w:rsid w:val="00CB06F2"/>
    <w:rsid w:val="00CB0E2F"/>
    <w:rsid w:val="00CB2EF1"/>
    <w:rsid w:val="00CB4592"/>
    <w:rsid w:val="00CB5422"/>
    <w:rsid w:val="00CB575F"/>
    <w:rsid w:val="00CB5A28"/>
    <w:rsid w:val="00CB7909"/>
    <w:rsid w:val="00CB7E5B"/>
    <w:rsid w:val="00CC1508"/>
    <w:rsid w:val="00CC4666"/>
    <w:rsid w:val="00CC4CE2"/>
    <w:rsid w:val="00CC5DDA"/>
    <w:rsid w:val="00CC612F"/>
    <w:rsid w:val="00CD0B45"/>
    <w:rsid w:val="00CD384B"/>
    <w:rsid w:val="00CD3855"/>
    <w:rsid w:val="00CD6C90"/>
    <w:rsid w:val="00CD788F"/>
    <w:rsid w:val="00CE03F7"/>
    <w:rsid w:val="00CE0C0F"/>
    <w:rsid w:val="00CE3A68"/>
    <w:rsid w:val="00CE4D39"/>
    <w:rsid w:val="00CE5C1B"/>
    <w:rsid w:val="00CE5D0F"/>
    <w:rsid w:val="00CE622A"/>
    <w:rsid w:val="00CE714D"/>
    <w:rsid w:val="00CF0438"/>
    <w:rsid w:val="00CF22A7"/>
    <w:rsid w:val="00CF2EB7"/>
    <w:rsid w:val="00CF427C"/>
    <w:rsid w:val="00CF49F0"/>
    <w:rsid w:val="00CF4FA3"/>
    <w:rsid w:val="00CF5A60"/>
    <w:rsid w:val="00CF6DCB"/>
    <w:rsid w:val="00CF71B3"/>
    <w:rsid w:val="00D011E3"/>
    <w:rsid w:val="00D01B05"/>
    <w:rsid w:val="00D020BD"/>
    <w:rsid w:val="00D022A2"/>
    <w:rsid w:val="00D041A0"/>
    <w:rsid w:val="00D04549"/>
    <w:rsid w:val="00D05610"/>
    <w:rsid w:val="00D06A52"/>
    <w:rsid w:val="00D129C1"/>
    <w:rsid w:val="00D146A8"/>
    <w:rsid w:val="00D209B0"/>
    <w:rsid w:val="00D2101F"/>
    <w:rsid w:val="00D22114"/>
    <w:rsid w:val="00D2323C"/>
    <w:rsid w:val="00D234D2"/>
    <w:rsid w:val="00D30AB1"/>
    <w:rsid w:val="00D30C8A"/>
    <w:rsid w:val="00D32F2B"/>
    <w:rsid w:val="00D33A37"/>
    <w:rsid w:val="00D35107"/>
    <w:rsid w:val="00D3643B"/>
    <w:rsid w:val="00D4235D"/>
    <w:rsid w:val="00D43CA7"/>
    <w:rsid w:val="00D43E7C"/>
    <w:rsid w:val="00D44F5B"/>
    <w:rsid w:val="00D462BC"/>
    <w:rsid w:val="00D47111"/>
    <w:rsid w:val="00D4797D"/>
    <w:rsid w:val="00D47F2A"/>
    <w:rsid w:val="00D502AF"/>
    <w:rsid w:val="00D5134D"/>
    <w:rsid w:val="00D5170A"/>
    <w:rsid w:val="00D52FAD"/>
    <w:rsid w:val="00D532AF"/>
    <w:rsid w:val="00D53746"/>
    <w:rsid w:val="00D54066"/>
    <w:rsid w:val="00D5513E"/>
    <w:rsid w:val="00D55591"/>
    <w:rsid w:val="00D55954"/>
    <w:rsid w:val="00D602BD"/>
    <w:rsid w:val="00D61894"/>
    <w:rsid w:val="00D61CAB"/>
    <w:rsid w:val="00D647EA"/>
    <w:rsid w:val="00D6504B"/>
    <w:rsid w:val="00D6755B"/>
    <w:rsid w:val="00D74419"/>
    <w:rsid w:val="00D744F8"/>
    <w:rsid w:val="00D74534"/>
    <w:rsid w:val="00D74B9A"/>
    <w:rsid w:val="00D75ADB"/>
    <w:rsid w:val="00D75E70"/>
    <w:rsid w:val="00D75F28"/>
    <w:rsid w:val="00D76682"/>
    <w:rsid w:val="00D77FF0"/>
    <w:rsid w:val="00D80152"/>
    <w:rsid w:val="00D8067C"/>
    <w:rsid w:val="00D81265"/>
    <w:rsid w:val="00D815A0"/>
    <w:rsid w:val="00D81C2F"/>
    <w:rsid w:val="00D82245"/>
    <w:rsid w:val="00D825F0"/>
    <w:rsid w:val="00D83504"/>
    <w:rsid w:val="00D86C3B"/>
    <w:rsid w:val="00D871C7"/>
    <w:rsid w:val="00D87ABC"/>
    <w:rsid w:val="00D87C6E"/>
    <w:rsid w:val="00D9035A"/>
    <w:rsid w:val="00D903DE"/>
    <w:rsid w:val="00D91592"/>
    <w:rsid w:val="00D92484"/>
    <w:rsid w:val="00D924A2"/>
    <w:rsid w:val="00D926DA"/>
    <w:rsid w:val="00D95D42"/>
    <w:rsid w:val="00D96F69"/>
    <w:rsid w:val="00DA26FE"/>
    <w:rsid w:val="00DA2BBB"/>
    <w:rsid w:val="00DA2D8E"/>
    <w:rsid w:val="00DA2E24"/>
    <w:rsid w:val="00DA3797"/>
    <w:rsid w:val="00DA6C8B"/>
    <w:rsid w:val="00DA7612"/>
    <w:rsid w:val="00DB0172"/>
    <w:rsid w:val="00DB1E17"/>
    <w:rsid w:val="00DB28DA"/>
    <w:rsid w:val="00DB47EE"/>
    <w:rsid w:val="00DB56F6"/>
    <w:rsid w:val="00DC4249"/>
    <w:rsid w:val="00DC461F"/>
    <w:rsid w:val="00DC462C"/>
    <w:rsid w:val="00DC5DA2"/>
    <w:rsid w:val="00DC641F"/>
    <w:rsid w:val="00DC65C9"/>
    <w:rsid w:val="00DD1487"/>
    <w:rsid w:val="00DD15AF"/>
    <w:rsid w:val="00DD1AB9"/>
    <w:rsid w:val="00DD2560"/>
    <w:rsid w:val="00DD4142"/>
    <w:rsid w:val="00DD5620"/>
    <w:rsid w:val="00DD666D"/>
    <w:rsid w:val="00DD6A37"/>
    <w:rsid w:val="00DE1842"/>
    <w:rsid w:val="00DE201F"/>
    <w:rsid w:val="00DE36D1"/>
    <w:rsid w:val="00DE4361"/>
    <w:rsid w:val="00DE43EF"/>
    <w:rsid w:val="00DE4F47"/>
    <w:rsid w:val="00DE4F7F"/>
    <w:rsid w:val="00DE55B7"/>
    <w:rsid w:val="00DE6B13"/>
    <w:rsid w:val="00DE7A02"/>
    <w:rsid w:val="00DF0E46"/>
    <w:rsid w:val="00DF0E94"/>
    <w:rsid w:val="00DF2317"/>
    <w:rsid w:val="00DF247E"/>
    <w:rsid w:val="00DF4B9D"/>
    <w:rsid w:val="00DF53A7"/>
    <w:rsid w:val="00DF6795"/>
    <w:rsid w:val="00DF7D6F"/>
    <w:rsid w:val="00E00997"/>
    <w:rsid w:val="00E00A44"/>
    <w:rsid w:val="00E01A79"/>
    <w:rsid w:val="00E05DD1"/>
    <w:rsid w:val="00E0710A"/>
    <w:rsid w:val="00E16714"/>
    <w:rsid w:val="00E20ACE"/>
    <w:rsid w:val="00E2356A"/>
    <w:rsid w:val="00E24597"/>
    <w:rsid w:val="00E24599"/>
    <w:rsid w:val="00E257D5"/>
    <w:rsid w:val="00E3175A"/>
    <w:rsid w:val="00E32132"/>
    <w:rsid w:val="00E32197"/>
    <w:rsid w:val="00E326CC"/>
    <w:rsid w:val="00E32D36"/>
    <w:rsid w:val="00E3328F"/>
    <w:rsid w:val="00E36AD4"/>
    <w:rsid w:val="00E375F2"/>
    <w:rsid w:val="00E40685"/>
    <w:rsid w:val="00E40B78"/>
    <w:rsid w:val="00E41DC8"/>
    <w:rsid w:val="00E43691"/>
    <w:rsid w:val="00E4448F"/>
    <w:rsid w:val="00E44A5B"/>
    <w:rsid w:val="00E459B1"/>
    <w:rsid w:val="00E46A27"/>
    <w:rsid w:val="00E51652"/>
    <w:rsid w:val="00E517A5"/>
    <w:rsid w:val="00E51803"/>
    <w:rsid w:val="00E52F5C"/>
    <w:rsid w:val="00E53DA7"/>
    <w:rsid w:val="00E53E40"/>
    <w:rsid w:val="00E54658"/>
    <w:rsid w:val="00E56A0D"/>
    <w:rsid w:val="00E61459"/>
    <w:rsid w:val="00E618B5"/>
    <w:rsid w:val="00E61EEB"/>
    <w:rsid w:val="00E64790"/>
    <w:rsid w:val="00E657FA"/>
    <w:rsid w:val="00E65901"/>
    <w:rsid w:val="00E65A36"/>
    <w:rsid w:val="00E663DE"/>
    <w:rsid w:val="00E66EF6"/>
    <w:rsid w:val="00E708E4"/>
    <w:rsid w:val="00E71541"/>
    <w:rsid w:val="00E717AA"/>
    <w:rsid w:val="00E73E50"/>
    <w:rsid w:val="00E7555A"/>
    <w:rsid w:val="00E76770"/>
    <w:rsid w:val="00E76B38"/>
    <w:rsid w:val="00E77A1C"/>
    <w:rsid w:val="00E804E1"/>
    <w:rsid w:val="00E810EC"/>
    <w:rsid w:val="00E81FFE"/>
    <w:rsid w:val="00E82679"/>
    <w:rsid w:val="00E82783"/>
    <w:rsid w:val="00E82D74"/>
    <w:rsid w:val="00E83013"/>
    <w:rsid w:val="00E85945"/>
    <w:rsid w:val="00E904FE"/>
    <w:rsid w:val="00E92959"/>
    <w:rsid w:val="00E92BDF"/>
    <w:rsid w:val="00E9401A"/>
    <w:rsid w:val="00E94775"/>
    <w:rsid w:val="00E952D0"/>
    <w:rsid w:val="00E95A0E"/>
    <w:rsid w:val="00E95E75"/>
    <w:rsid w:val="00E96EC5"/>
    <w:rsid w:val="00E97C81"/>
    <w:rsid w:val="00EA0DB0"/>
    <w:rsid w:val="00EA1149"/>
    <w:rsid w:val="00EA215F"/>
    <w:rsid w:val="00EA2B98"/>
    <w:rsid w:val="00EA4EC2"/>
    <w:rsid w:val="00EA62B3"/>
    <w:rsid w:val="00EA6F64"/>
    <w:rsid w:val="00EB38A7"/>
    <w:rsid w:val="00EB54F2"/>
    <w:rsid w:val="00EB6D23"/>
    <w:rsid w:val="00EC0D71"/>
    <w:rsid w:val="00EC20E2"/>
    <w:rsid w:val="00EC2BC7"/>
    <w:rsid w:val="00EC38A4"/>
    <w:rsid w:val="00EC6419"/>
    <w:rsid w:val="00ED004B"/>
    <w:rsid w:val="00ED01F7"/>
    <w:rsid w:val="00ED053A"/>
    <w:rsid w:val="00ED0BCE"/>
    <w:rsid w:val="00ED23B0"/>
    <w:rsid w:val="00ED2BEE"/>
    <w:rsid w:val="00ED2F2A"/>
    <w:rsid w:val="00ED49D2"/>
    <w:rsid w:val="00ED5710"/>
    <w:rsid w:val="00ED68D9"/>
    <w:rsid w:val="00ED6AED"/>
    <w:rsid w:val="00EE1E2C"/>
    <w:rsid w:val="00EE3547"/>
    <w:rsid w:val="00EE4669"/>
    <w:rsid w:val="00EE6C0A"/>
    <w:rsid w:val="00EE7DBD"/>
    <w:rsid w:val="00EE7E76"/>
    <w:rsid w:val="00EE7FDF"/>
    <w:rsid w:val="00EF07C7"/>
    <w:rsid w:val="00EF15A8"/>
    <w:rsid w:val="00EF1C87"/>
    <w:rsid w:val="00EF670F"/>
    <w:rsid w:val="00EF6DB1"/>
    <w:rsid w:val="00EF6F44"/>
    <w:rsid w:val="00EF72F8"/>
    <w:rsid w:val="00F01910"/>
    <w:rsid w:val="00F025D4"/>
    <w:rsid w:val="00F02A98"/>
    <w:rsid w:val="00F0578C"/>
    <w:rsid w:val="00F06FB1"/>
    <w:rsid w:val="00F07929"/>
    <w:rsid w:val="00F130BA"/>
    <w:rsid w:val="00F13255"/>
    <w:rsid w:val="00F14363"/>
    <w:rsid w:val="00F21FF3"/>
    <w:rsid w:val="00F22203"/>
    <w:rsid w:val="00F23320"/>
    <w:rsid w:val="00F24290"/>
    <w:rsid w:val="00F25787"/>
    <w:rsid w:val="00F25934"/>
    <w:rsid w:val="00F271F8"/>
    <w:rsid w:val="00F27821"/>
    <w:rsid w:val="00F30DC3"/>
    <w:rsid w:val="00F320B7"/>
    <w:rsid w:val="00F324F2"/>
    <w:rsid w:val="00F3610F"/>
    <w:rsid w:val="00F36CBA"/>
    <w:rsid w:val="00F42C93"/>
    <w:rsid w:val="00F439B1"/>
    <w:rsid w:val="00F441FE"/>
    <w:rsid w:val="00F44B4D"/>
    <w:rsid w:val="00F44DD9"/>
    <w:rsid w:val="00F45808"/>
    <w:rsid w:val="00F4775D"/>
    <w:rsid w:val="00F47AFE"/>
    <w:rsid w:val="00F51550"/>
    <w:rsid w:val="00F51574"/>
    <w:rsid w:val="00F5449D"/>
    <w:rsid w:val="00F54702"/>
    <w:rsid w:val="00F559DD"/>
    <w:rsid w:val="00F5620F"/>
    <w:rsid w:val="00F601FE"/>
    <w:rsid w:val="00F60DA9"/>
    <w:rsid w:val="00F61994"/>
    <w:rsid w:val="00F62113"/>
    <w:rsid w:val="00F62754"/>
    <w:rsid w:val="00F6319B"/>
    <w:rsid w:val="00F64210"/>
    <w:rsid w:val="00F64B6C"/>
    <w:rsid w:val="00F65E2A"/>
    <w:rsid w:val="00F67847"/>
    <w:rsid w:val="00F70E05"/>
    <w:rsid w:val="00F7114E"/>
    <w:rsid w:val="00F72FA4"/>
    <w:rsid w:val="00F73D25"/>
    <w:rsid w:val="00F74C4F"/>
    <w:rsid w:val="00F761F7"/>
    <w:rsid w:val="00F76734"/>
    <w:rsid w:val="00F76F67"/>
    <w:rsid w:val="00F7796D"/>
    <w:rsid w:val="00F8141E"/>
    <w:rsid w:val="00F8393B"/>
    <w:rsid w:val="00F83C27"/>
    <w:rsid w:val="00F83F76"/>
    <w:rsid w:val="00F870D0"/>
    <w:rsid w:val="00F87ACF"/>
    <w:rsid w:val="00F87B74"/>
    <w:rsid w:val="00F903E3"/>
    <w:rsid w:val="00F9049B"/>
    <w:rsid w:val="00F90688"/>
    <w:rsid w:val="00F90F38"/>
    <w:rsid w:val="00F9161F"/>
    <w:rsid w:val="00F91C41"/>
    <w:rsid w:val="00F9285B"/>
    <w:rsid w:val="00F96291"/>
    <w:rsid w:val="00F97BD3"/>
    <w:rsid w:val="00FA01A2"/>
    <w:rsid w:val="00FA0F1C"/>
    <w:rsid w:val="00FA27BF"/>
    <w:rsid w:val="00FA4C2E"/>
    <w:rsid w:val="00FA4D06"/>
    <w:rsid w:val="00FA4E73"/>
    <w:rsid w:val="00FA4F5F"/>
    <w:rsid w:val="00FA58BA"/>
    <w:rsid w:val="00FA5965"/>
    <w:rsid w:val="00FA600B"/>
    <w:rsid w:val="00FA74A3"/>
    <w:rsid w:val="00FB04F8"/>
    <w:rsid w:val="00FB3B3E"/>
    <w:rsid w:val="00FB428B"/>
    <w:rsid w:val="00FB486F"/>
    <w:rsid w:val="00FB48CF"/>
    <w:rsid w:val="00FB53DB"/>
    <w:rsid w:val="00FB5A91"/>
    <w:rsid w:val="00FB6C4D"/>
    <w:rsid w:val="00FB7753"/>
    <w:rsid w:val="00FB7D72"/>
    <w:rsid w:val="00FC16FC"/>
    <w:rsid w:val="00FC1E09"/>
    <w:rsid w:val="00FC29A8"/>
    <w:rsid w:val="00FC2C9E"/>
    <w:rsid w:val="00FC4819"/>
    <w:rsid w:val="00FD0654"/>
    <w:rsid w:val="00FD1675"/>
    <w:rsid w:val="00FD2398"/>
    <w:rsid w:val="00FD2DB2"/>
    <w:rsid w:val="00FD4102"/>
    <w:rsid w:val="00FD4D56"/>
    <w:rsid w:val="00FD4F66"/>
    <w:rsid w:val="00FE02B7"/>
    <w:rsid w:val="00FE07BF"/>
    <w:rsid w:val="00FE0B66"/>
    <w:rsid w:val="00FE14C3"/>
    <w:rsid w:val="00FE213A"/>
    <w:rsid w:val="00FE3365"/>
    <w:rsid w:val="00FE3590"/>
    <w:rsid w:val="00FE418E"/>
    <w:rsid w:val="00FE49D2"/>
    <w:rsid w:val="00FE5D78"/>
    <w:rsid w:val="00FE6C17"/>
    <w:rsid w:val="00FF3A72"/>
    <w:rsid w:val="00FF4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2BB3F8-EFB9-44DE-8FF7-BAE097D2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FC8"/>
    <w:pPr>
      <w:widowControl w:val="0"/>
      <w:autoSpaceDE w:val="0"/>
      <w:autoSpaceDN w:val="0"/>
      <w:adjustRightInd w:val="0"/>
    </w:pPr>
  </w:style>
  <w:style w:type="paragraph" w:styleId="6">
    <w:name w:val="heading 6"/>
    <w:basedOn w:val="a"/>
    <w:next w:val="a"/>
    <w:qFormat/>
    <w:rsid w:val="0002049C"/>
    <w:pPr>
      <w:keepNext/>
      <w:widowControl/>
      <w:autoSpaceDE/>
      <w:autoSpaceDN/>
      <w:adjustRightInd/>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26B2F"/>
    <w:rPr>
      <w:rFonts w:ascii="Tahoma" w:hAnsi="Tahoma" w:cs="Tahoma"/>
      <w:sz w:val="16"/>
      <w:szCs w:val="16"/>
    </w:rPr>
  </w:style>
  <w:style w:type="paragraph" w:styleId="a4">
    <w:name w:val="header"/>
    <w:basedOn w:val="a"/>
    <w:link w:val="a5"/>
    <w:rsid w:val="000F63F8"/>
    <w:pPr>
      <w:widowControl/>
      <w:tabs>
        <w:tab w:val="center" w:pos="4677"/>
        <w:tab w:val="right" w:pos="9355"/>
      </w:tabs>
      <w:autoSpaceDE/>
      <w:autoSpaceDN/>
      <w:adjustRightInd/>
    </w:pPr>
    <w:rPr>
      <w:sz w:val="24"/>
      <w:szCs w:val="24"/>
    </w:rPr>
  </w:style>
  <w:style w:type="character" w:customStyle="1" w:styleId="a5">
    <w:name w:val="Верхний колонтитул Знак"/>
    <w:basedOn w:val="a0"/>
    <w:link w:val="a4"/>
    <w:rsid w:val="000F63F8"/>
    <w:rPr>
      <w:sz w:val="24"/>
      <w:szCs w:val="24"/>
    </w:rPr>
  </w:style>
  <w:style w:type="paragraph" w:styleId="a6">
    <w:name w:val="List Paragraph"/>
    <w:basedOn w:val="a"/>
    <w:uiPriority w:val="34"/>
    <w:qFormat/>
    <w:rsid w:val="000143EC"/>
    <w:pPr>
      <w:ind w:left="708"/>
    </w:pPr>
  </w:style>
  <w:style w:type="paragraph" w:styleId="a7">
    <w:name w:val="Normal (Web)"/>
    <w:basedOn w:val="a"/>
    <w:uiPriority w:val="99"/>
    <w:unhideWhenUsed/>
    <w:rsid w:val="001A4F1E"/>
    <w:pPr>
      <w:widowControl/>
      <w:autoSpaceDE/>
      <w:autoSpaceDN/>
      <w:adjustRightInd/>
      <w:spacing w:before="100" w:beforeAutospacing="1" w:after="100" w:afterAutospacing="1"/>
    </w:pPr>
    <w:rPr>
      <w:sz w:val="24"/>
      <w:szCs w:val="24"/>
    </w:rPr>
  </w:style>
  <w:style w:type="character" w:styleId="a8">
    <w:name w:val="Hyperlink"/>
    <w:basedOn w:val="a0"/>
    <w:uiPriority w:val="99"/>
    <w:unhideWhenUsed/>
    <w:rsid w:val="001069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98528">
      <w:bodyDiv w:val="1"/>
      <w:marLeft w:val="0"/>
      <w:marRight w:val="0"/>
      <w:marTop w:val="0"/>
      <w:marBottom w:val="0"/>
      <w:divBdr>
        <w:top w:val="none" w:sz="0" w:space="0" w:color="auto"/>
        <w:left w:val="none" w:sz="0" w:space="0" w:color="auto"/>
        <w:bottom w:val="none" w:sz="0" w:space="0" w:color="auto"/>
        <w:right w:val="none" w:sz="0" w:space="0" w:color="auto"/>
      </w:divBdr>
    </w:div>
    <w:div w:id="245841181">
      <w:bodyDiv w:val="1"/>
      <w:marLeft w:val="0"/>
      <w:marRight w:val="0"/>
      <w:marTop w:val="0"/>
      <w:marBottom w:val="0"/>
      <w:divBdr>
        <w:top w:val="none" w:sz="0" w:space="0" w:color="auto"/>
        <w:left w:val="none" w:sz="0" w:space="0" w:color="auto"/>
        <w:bottom w:val="none" w:sz="0" w:space="0" w:color="auto"/>
        <w:right w:val="none" w:sz="0" w:space="0" w:color="auto"/>
      </w:divBdr>
    </w:div>
    <w:div w:id="344137625">
      <w:bodyDiv w:val="1"/>
      <w:marLeft w:val="0"/>
      <w:marRight w:val="0"/>
      <w:marTop w:val="0"/>
      <w:marBottom w:val="0"/>
      <w:divBdr>
        <w:top w:val="none" w:sz="0" w:space="0" w:color="auto"/>
        <w:left w:val="none" w:sz="0" w:space="0" w:color="auto"/>
        <w:bottom w:val="none" w:sz="0" w:space="0" w:color="auto"/>
        <w:right w:val="none" w:sz="0" w:space="0" w:color="auto"/>
      </w:divBdr>
    </w:div>
    <w:div w:id="385762587">
      <w:bodyDiv w:val="1"/>
      <w:marLeft w:val="0"/>
      <w:marRight w:val="0"/>
      <w:marTop w:val="0"/>
      <w:marBottom w:val="0"/>
      <w:divBdr>
        <w:top w:val="none" w:sz="0" w:space="0" w:color="auto"/>
        <w:left w:val="none" w:sz="0" w:space="0" w:color="auto"/>
        <w:bottom w:val="none" w:sz="0" w:space="0" w:color="auto"/>
        <w:right w:val="none" w:sz="0" w:space="0" w:color="auto"/>
      </w:divBdr>
    </w:div>
    <w:div w:id="389768634">
      <w:bodyDiv w:val="1"/>
      <w:marLeft w:val="0"/>
      <w:marRight w:val="0"/>
      <w:marTop w:val="0"/>
      <w:marBottom w:val="0"/>
      <w:divBdr>
        <w:top w:val="none" w:sz="0" w:space="0" w:color="auto"/>
        <w:left w:val="none" w:sz="0" w:space="0" w:color="auto"/>
        <w:bottom w:val="none" w:sz="0" w:space="0" w:color="auto"/>
        <w:right w:val="none" w:sz="0" w:space="0" w:color="auto"/>
      </w:divBdr>
    </w:div>
    <w:div w:id="563948323">
      <w:bodyDiv w:val="1"/>
      <w:marLeft w:val="0"/>
      <w:marRight w:val="0"/>
      <w:marTop w:val="0"/>
      <w:marBottom w:val="0"/>
      <w:divBdr>
        <w:top w:val="none" w:sz="0" w:space="0" w:color="auto"/>
        <w:left w:val="none" w:sz="0" w:space="0" w:color="auto"/>
        <w:bottom w:val="none" w:sz="0" w:space="0" w:color="auto"/>
        <w:right w:val="none" w:sz="0" w:space="0" w:color="auto"/>
      </w:divBdr>
    </w:div>
    <w:div w:id="591397852">
      <w:bodyDiv w:val="1"/>
      <w:marLeft w:val="0"/>
      <w:marRight w:val="0"/>
      <w:marTop w:val="0"/>
      <w:marBottom w:val="0"/>
      <w:divBdr>
        <w:top w:val="none" w:sz="0" w:space="0" w:color="auto"/>
        <w:left w:val="none" w:sz="0" w:space="0" w:color="auto"/>
        <w:bottom w:val="none" w:sz="0" w:space="0" w:color="auto"/>
        <w:right w:val="none" w:sz="0" w:space="0" w:color="auto"/>
      </w:divBdr>
    </w:div>
    <w:div w:id="979000276">
      <w:bodyDiv w:val="1"/>
      <w:marLeft w:val="0"/>
      <w:marRight w:val="0"/>
      <w:marTop w:val="0"/>
      <w:marBottom w:val="0"/>
      <w:divBdr>
        <w:top w:val="none" w:sz="0" w:space="0" w:color="auto"/>
        <w:left w:val="none" w:sz="0" w:space="0" w:color="auto"/>
        <w:bottom w:val="none" w:sz="0" w:space="0" w:color="auto"/>
        <w:right w:val="none" w:sz="0" w:space="0" w:color="auto"/>
      </w:divBdr>
    </w:div>
    <w:div w:id="1014839696">
      <w:bodyDiv w:val="1"/>
      <w:marLeft w:val="0"/>
      <w:marRight w:val="0"/>
      <w:marTop w:val="0"/>
      <w:marBottom w:val="0"/>
      <w:divBdr>
        <w:top w:val="none" w:sz="0" w:space="0" w:color="auto"/>
        <w:left w:val="none" w:sz="0" w:space="0" w:color="auto"/>
        <w:bottom w:val="none" w:sz="0" w:space="0" w:color="auto"/>
        <w:right w:val="none" w:sz="0" w:space="0" w:color="auto"/>
      </w:divBdr>
    </w:div>
    <w:div w:id="1403914509">
      <w:bodyDiv w:val="1"/>
      <w:marLeft w:val="0"/>
      <w:marRight w:val="0"/>
      <w:marTop w:val="0"/>
      <w:marBottom w:val="0"/>
      <w:divBdr>
        <w:top w:val="none" w:sz="0" w:space="0" w:color="auto"/>
        <w:left w:val="none" w:sz="0" w:space="0" w:color="auto"/>
        <w:bottom w:val="none" w:sz="0" w:space="0" w:color="auto"/>
        <w:right w:val="none" w:sz="0" w:space="0" w:color="auto"/>
      </w:divBdr>
    </w:div>
    <w:div w:id="1425145997">
      <w:bodyDiv w:val="1"/>
      <w:marLeft w:val="0"/>
      <w:marRight w:val="0"/>
      <w:marTop w:val="0"/>
      <w:marBottom w:val="0"/>
      <w:divBdr>
        <w:top w:val="none" w:sz="0" w:space="0" w:color="auto"/>
        <w:left w:val="none" w:sz="0" w:space="0" w:color="auto"/>
        <w:bottom w:val="none" w:sz="0" w:space="0" w:color="auto"/>
        <w:right w:val="none" w:sz="0" w:space="0" w:color="auto"/>
      </w:divBdr>
    </w:div>
    <w:div w:id="1449737697">
      <w:bodyDiv w:val="1"/>
      <w:marLeft w:val="0"/>
      <w:marRight w:val="0"/>
      <w:marTop w:val="0"/>
      <w:marBottom w:val="0"/>
      <w:divBdr>
        <w:top w:val="none" w:sz="0" w:space="0" w:color="auto"/>
        <w:left w:val="none" w:sz="0" w:space="0" w:color="auto"/>
        <w:bottom w:val="none" w:sz="0" w:space="0" w:color="auto"/>
        <w:right w:val="none" w:sz="0" w:space="0" w:color="auto"/>
      </w:divBdr>
      <w:divsChild>
        <w:div w:id="1464426161">
          <w:marLeft w:val="0"/>
          <w:marRight w:val="0"/>
          <w:marTop w:val="0"/>
          <w:marBottom w:val="0"/>
          <w:divBdr>
            <w:top w:val="none" w:sz="0" w:space="0" w:color="auto"/>
            <w:left w:val="none" w:sz="0" w:space="0" w:color="auto"/>
            <w:bottom w:val="none" w:sz="0" w:space="0" w:color="auto"/>
            <w:right w:val="none" w:sz="0" w:space="0" w:color="auto"/>
          </w:divBdr>
          <w:divsChild>
            <w:div w:id="42129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621877">
      <w:bodyDiv w:val="1"/>
      <w:marLeft w:val="0"/>
      <w:marRight w:val="0"/>
      <w:marTop w:val="0"/>
      <w:marBottom w:val="0"/>
      <w:divBdr>
        <w:top w:val="none" w:sz="0" w:space="0" w:color="auto"/>
        <w:left w:val="none" w:sz="0" w:space="0" w:color="auto"/>
        <w:bottom w:val="none" w:sz="0" w:space="0" w:color="auto"/>
        <w:right w:val="none" w:sz="0" w:space="0" w:color="auto"/>
      </w:divBdr>
    </w:div>
    <w:div w:id="1949775014">
      <w:bodyDiv w:val="1"/>
      <w:marLeft w:val="0"/>
      <w:marRight w:val="0"/>
      <w:marTop w:val="0"/>
      <w:marBottom w:val="0"/>
      <w:divBdr>
        <w:top w:val="none" w:sz="0" w:space="0" w:color="auto"/>
        <w:left w:val="none" w:sz="0" w:space="0" w:color="auto"/>
        <w:bottom w:val="none" w:sz="0" w:space="0" w:color="auto"/>
        <w:right w:val="none" w:sz="0" w:space="0" w:color="auto"/>
      </w:divBdr>
    </w:div>
    <w:div w:id="1971396169">
      <w:bodyDiv w:val="1"/>
      <w:marLeft w:val="0"/>
      <w:marRight w:val="0"/>
      <w:marTop w:val="0"/>
      <w:marBottom w:val="0"/>
      <w:divBdr>
        <w:top w:val="none" w:sz="0" w:space="0" w:color="auto"/>
        <w:left w:val="none" w:sz="0" w:space="0" w:color="auto"/>
        <w:bottom w:val="none" w:sz="0" w:space="0" w:color="auto"/>
        <w:right w:val="none" w:sz="0" w:space="0" w:color="auto"/>
      </w:divBdr>
    </w:div>
    <w:div w:id="207562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368FFE1C6A738512382908B79526931EDCDFE43A14318DC6DAADBBA3E0A2C2C54621E0AD49D3A8x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3B2B3-DD9A-484F-9D5F-B23B49273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982</Words>
  <Characters>5601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Любецкая Анна Владимировна</dc:creator>
  <cp:lastModifiedBy>Любецкая Анна Владимировна</cp:lastModifiedBy>
  <cp:revision>3</cp:revision>
  <cp:lastPrinted>2025-11-24T10:44:00Z</cp:lastPrinted>
  <dcterms:created xsi:type="dcterms:W3CDTF">2025-11-24T10:39:00Z</dcterms:created>
  <dcterms:modified xsi:type="dcterms:W3CDTF">2025-11-24T10:44:00Z</dcterms:modified>
</cp:coreProperties>
</file>